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DB3924" w:rsidRDefault="00A24144" w:rsidP="00DD78DA">
      <w:pPr>
        <w:spacing w:after="120"/>
        <w:rPr>
          <w:b/>
        </w:rPr>
      </w:pPr>
      <w:r w:rsidRPr="00DB3924">
        <w:rPr>
          <w:lang w:val="es-ES"/>
        </w:rPr>
        <w:t>(Sólo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DB392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B3924" w:rsidRDefault="001C1F54" w:rsidP="00DD78DA">
            <w:pPr>
              <w:pStyle w:val="Heading1"/>
              <w:spacing w:after="120"/>
              <w:ind w:left="360" w:hanging="360"/>
              <w:rPr>
                <w:szCs w:val="24"/>
              </w:rPr>
            </w:pPr>
            <w:bookmarkStart w:id="0" w:name="_Toc116021976"/>
            <w:bookmarkStart w:id="1" w:name="_Toc116219504"/>
            <w:bookmarkStart w:id="2" w:name="Text33"/>
            <w:bookmarkEnd w:id="0"/>
            <w:bookmarkEnd w:id="1"/>
            <w:bookmarkEnd w:id="2"/>
            <w:r w:rsidRPr="00DD78DA">
              <w:rPr>
                <w:sz w:val="24"/>
                <w:szCs w:val="24"/>
                <w:lang w:val="es"/>
              </w:rPr>
              <w:t>Microsoft</w:t>
            </w:r>
            <w:r w:rsidRPr="00DD78DA">
              <w:rPr>
                <w:sz w:val="24"/>
                <w:szCs w:val="24"/>
                <w:vertAlign w:val="superscript"/>
                <w:lang w:val="es"/>
              </w:rPr>
              <w:sym w:font="Symbol" w:char="F0E2"/>
            </w:r>
            <w:r w:rsidRPr="00DD78DA">
              <w:rPr>
                <w:sz w:val="24"/>
                <w:szCs w:val="24"/>
                <w:lang w:val="es"/>
              </w:rPr>
              <w:t xml:space="preserve"> Lync</w:t>
            </w:r>
            <w:r w:rsidRPr="00DD78DA">
              <w:rPr>
                <w:sz w:val="24"/>
                <w:szCs w:val="24"/>
                <w:vertAlign w:val="superscript"/>
                <w:lang w:val="es"/>
              </w:rPr>
              <w:sym w:font="Symbol" w:char="F0E2"/>
            </w:r>
            <w:r w:rsidRPr="00DD78DA">
              <w:rPr>
                <w:sz w:val="24"/>
                <w:szCs w:val="24"/>
                <w:lang w:val="es"/>
              </w:rPr>
              <w:t xml:space="preserve"> Server 2013 Edition,</w:t>
            </w:r>
            <w:r w:rsidRPr="00DB3924">
              <w:rPr>
                <w:lang w:val="es"/>
              </w:rPr>
              <w:t xml:space="preserve"> </w:t>
            </w:r>
            <w:r w:rsidR="00DB3924" w:rsidRPr="00125B8D">
              <w:rPr>
                <w:b w:val="0"/>
                <w:bCs w:val="0"/>
                <w:sz w:val="24"/>
                <w:szCs w:val="24"/>
              </w:rPr>
              <w:fldChar w:fldCharType="begin">
                <w:ffData>
                  <w:name w:val="Text33"/>
                  <w:enabled/>
                  <w:calcOnExit w:val="0"/>
                  <w:textInput/>
                </w:ffData>
              </w:fldChar>
            </w:r>
            <w:r w:rsidR="00DB3924" w:rsidRPr="00125B8D">
              <w:rPr>
                <w:rFonts w:cs="Arial"/>
                <w:b w:val="0"/>
                <w:bCs w:val="0"/>
                <w:sz w:val="24"/>
                <w:szCs w:val="24"/>
                <w:u w:val="single"/>
              </w:rPr>
              <w:instrText xml:space="preserve"> FORMTEXT </w:instrText>
            </w:r>
            <w:r w:rsidR="00DB3924" w:rsidRPr="00125B8D">
              <w:rPr>
                <w:b w:val="0"/>
                <w:bCs w:val="0"/>
                <w:sz w:val="24"/>
                <w:szCs w:val="24"/>
              </w:rPr>
            </w:r>
            <w:r w:rsidR="00DB3924" w:rsidRPr="00125B8D">
              <w:rPr>
                <w:b w:val="0"/>
                <w:bCs w:val="0"/>
                <w:sz w:val="24"/>
                <w:szCs w:val="24"/>
              </w:rPr>
              <w:fldChar w:fldCharType="separate"/>
            </w:r>
            <w:bookmarkStart w:id="3" w:name="_GoBack"/>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bookmarkEnd w:id="3"/>
            <w:r w:rsidR="00DB3924" w:rsidRPr="00125B8D">
              <w:rPr>
                <w:b w:val="0"/>
                <w:bCs w:val="0"/>
                <w:sz w:val="24"/>
                <w:szCs w:val="24"/>
              </w:rPr>
              <w:fldChar w:fldCharType="end"/>
            </w:r>
            <w:r w:rsidR="00DB3924" w:rsidRPr="00085B1A">
              <w:rPr>
                <w:rStyle w:val="FootnoteReference"/>
                <w:rFonts w:cs="Tahoma"/>
                <w:b w:val="0"/>
                <w:color w:val="FFFFFF"/>
                <w:sz w:val="24"/>
                <w:szCs w:val="24"/>
              </w:rPr>
              <w:footnoteReference w:id="2"/>
            </w:r>
            <w:r w:rsidR="00804F69" w:rsidRPr="00DB3924">
              <w:rPr>
                <w:szCs w:val="24"/>
              </w:rPr>
              <w:t xml:space="preserve"> </w:t>
            </w:r>
          </w:p>
        </w:tc>
      </w:tr>
      <w:tr w:rsidR="008C57A3" w:rsidRPr="00DB392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DB3924" w:rsidRDefault="008C57A3" w:rsidP="00DD78DA">
            <w:pPr>
              <w:pStyle w:val="LicenseNumber"/>
            </w:pPr>
          </w:p>
          <w:p w:rsidR="008C57A3" w:rsidRPr="00DB3924" w:rsidRDefault="00A24144" w:rsidP="00B752DC">
            <w:pPr>
              <w:pStyle w:val="LicenseNumber"/>
            </w:pPr>
            <w:r w:rsidRPr="00DD78DA">
              <w:rPr>
                <w:sz w:val="24"/>
                <w:szCs w:val="24"/>
                <w:lang w:val="es-ES"/>
              </w:rPr>
              <w:t>Licencias de procesador:</w:t>
            </w:r>
            <w:r w:rsidR="000B27AC" w:rsidRPr="00DD78DA">
              <w:rPr>
                <w:sz w:val="24"/>
                <w:szCs w:val="24"/>
              </w:rPr>
              <w:t xml:space="preserve"> </w:t>
            </w:r>
            <w:r w:rsidR="00DB3924" w:rsidRPr="00DD78DA">
              <w:rPr>
                <w:rFonts w:cs="Arial"/>
                <w:sz w:val="24"/>
                <w:szCs w:val="24"/>
                <w:u w:val="single"/>
              </w:rPr>
              <w:fldChar w:fldCharType="begin">
                <w:ffData>
                  <w:name w:val="Text33"/>
                  <w:enabled/>
                  <w:calcOnExit w:val="0"/>
                  <w:textInput/>
                </w:ffData>
              </w:fldChar>
            </w:r>
            <w:r w:rsidR="00DB3924" w:rsidRPr="00DD78DA">
              <w:rPr>
                <w:rFonts w:cs="Arial"/>
                <w:sz w:val="24"/>
                <w:szCs w:val="24"/>
                <w:u w:val="single"/>
              </w:rPr>
              <w:instrText xml:space="preserve"> FORMTEXT </w:instrText>
            </w:r>
            <w:r w:rsidR="00DB3924" w:rsidRPr="00DD78DA">
              <w:rPr>
                <w:rFonts w:cs="Arial"/>
                <w:sz w:val="24"/>
                <w:szCs w:val="24"/>
                <w:u w:val="single"/>
              </w:rPr>
            </w:r>
            <w:r w:rsidR="00DB3924" w:rsidRPr="00DD78DA">
              <w:rPr>
                <w:rFonts w:cs="Arial"/>
                <w:sz w:val="24"/>
                <w:szCs w:val="24"/>
                <w:u w:val="single"/>
              </w:rPr>
              <w:fldChar w:fldCharType="separate"/>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sz w:val="24"/>
                <w:szCs w:val="24"/>
                <w:u w:val="single"/>
              </w:rPr>
              <w:fldChar w:fldCharType="end"/>
            </w:r>
            <w:r w:rsidR="00DB3924" w:rsidRPr="00DD78DA">
              <w:rPr>
                <w:rStyle w:val="FootnoteReference"/>
                <w:rFonts w:cs="Tahoma"/>
                <w:sz w:val="24"/>
                <w:szCs w:val="24"/>
              </w:rPr>
              <w:footnoteReference w:id="3"/>
            </w:r>
          </w:p>
        </w:tc>
      </w:tr>
      <w:tr w:rsidR="008C57A3" w:rsidRPr="000D590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0D590B" w:rsidRDefault="00A24144" w:rsidP="00DD78DA">
            <w:pPr>
              <w:pStyle w:val="Heading2"/>
              <w:tabs>
                <w:tab w:val="left" w:pos="720"/>
              </w:tabs>
              <w:spacing w:after="120"/>
              <w:rPr>
                <w:lang w:val="it-IT"/>
              </w:rPr>
            </w:pPr>
            <w:r w:rsidRPr="000D590B">
              <w:rPr>
                <w:rFonts w:eastAsia="MS Mincho"/>
                <w:lang w:val="it-IT"/>
              </w:rPr>
              <w:t>CONTRATO DE LICENCIA PARA EL USUARIO FINAL</w:t>
            </w:r>
          </w:p>
        </w:tc>
      </w:tr>
    </w:tbl>
    <w:p w:rsidR="00246C3E" w:rsidRPr="000D590B" w:rsidRDefault="00A24144" w:rsidP="000D590B">
      <w:pPr>
        <w:rPr>
          <w:sz w:val="20"/>
          <w:szCs w:val="20"/>
          <w:lang w:val="it-IT"/>
        </w:rPr>
      </w:pPr>
      <w:r w:rsidRPr="008E21C6">
        <w:rPr>
          <w:sz w:val="20"/>
          <w:szCs w:val="20"/>
          <w:lang w:val="es-ES"/>
        </w:rPr>
        <w:t>Los presentes términos de licencia constituyen un contrato entre usted y el licenciante de la aplicación o el conjunto de</w:t>
      </w:r>
      <w:r w:rsidR="000D590B">
        <w:rPr>
          <w:sz w:val="20"/>
          <w:szCs w:val="20"/>
          <w:lang w:val="es-ES"/>
        </w:rPr>
        <w:t> </w:t>
      </w:r>
      <w:r w:rsidRPr="008E21C6">
        <w:rPr>
          <w:sz w:val="20"/>
          <w:szCs w:val="20"/>
          <w:lang w:val="es-ES"/>
        </w:rPr>
        <w:t>aplicaciones de software con que ha adquirido el software de Microsoft (“Licenciante”).</w:t>
      </w:r>
      <w:r w:rsidRPr="000D590B">
        <w:rPr>
          <w:sz w:val="20"/>
          <w:szCs w:val="20"/>
          <w:lang w:val="it-IT"/>
        </w:rPr>
        <w:t xml:space="preserve"> </w:t>
      </w:r>
      <w:r w:rsidRPr="008E21C6">
        <w:rPr>
          <w:sz w:val="20"/>
          <w:szCs w:val="20"/>
          <w:lang w:val="es-ES"/>
        </w:rPr>
        <w:t>Sírvase leerlos detenidamente.</w:t>
      </w:r>
      <w:r w:rsidRPr="000D590B">
        <w:rPr>
          <w:sz w:val="20"/>
          <w:szCs w:val="20"/>
          <w:lang w:val="it-IT"/>
        </w:rPr>
        <w:t xml:space="preserve"> </w:t>
      </w:r>
      <w:r w:rsidRPr="008E21C6">
        <w:rPr>
          <w:sz w:val="20"/>
          <w:szCs w:val="20"/>
          <w:lang w:val="es-ES"/>
        </w:rPr>
        <w:t>Se</w:t>
      </w:r>
      <w:r w:rsidR="00DB3924" w:rsidRPr="008E21C6">
        <w:rPr>
          <w:sz w:val="20"/>
          <w:szCs w:val="20"/>
          <w:lang w:val="es-ES"/>
        </w:rPr>
        <w:t> </w:t>
      </w:r>
      <w:r w:rsidRPr="008E21C6">
        <w:rPr>
          <w:sz w:val="20"/>
          <w:szCs w:val="20"/>
          <w:lang w:val="es-ES"/>
        </w:rPr>
        <w:t>aplican al software mencionado anteriormente, el cual incluye el soporte físico en el que lo haya recibido, si</w:t>
      </w:r>
      <w:r w:rsidR="000D590B">
        <w:rPr>
          <w:sz w:val="20"/>
          <w:szCs w:val="20"/>
          <w:lang w:val="es-ES"/>
        </w:rPr>
        <w:t> </w:t>
      </w:r>
      <w:r w:rsidRPr="008E21C6">
        <w:rPr>
          <w:sz w:val="20"/>
          <w:szCs w:val="20"/>
          <w:lang w:val="es-ES"/>
        </w:rPr>
        <w:t>corresponde.</w:t>
      </w:r>
      <w:r w:rsidRPr="000D590B">
        <w:rPr>
          <w:sz w:val="20"/>
          <w:szCs w:val="20"/>
          <w:lang w:val="it-IT"/>
        </w:rPr>
        <w:t xml:space="preserve"> </w:t>
      </w:r>
      <w:r w:rsidRPr="008E21C6">
        <w:rPr>
          <w:sz w:val="20"/>
          <w:szCs w:val="20"/>
          <w:lang w:val="es-ES"/>
        </w:rPr>
        <w:t>Estos términos también se aplican a cualquier</w:t>
      </w:r>
    </w:p>
    <w:p w:rsidR="00246C3E" w:rsidRPr="008E21C6" w:rsidRDefault="00A24144" w:rsidP="00DD78DA">
      <w:pPr>
        <w:pStyle w:val="Bullet2"/>
        <w:rPr>
          <w:sz w:val="20"/>
          <w:szCs w:val="20"/>
        </w:rPr>
      </w:pPr>
      <w:r w:rsidRPr="008E21C6">
        <w:rPr>
          <w:sz w:val="20"/>
          <w:szCs w:val="20"/>
          <w:lang w:val="es-ES"/>
        </w:rPr>
        <w:t>actualización,</w:t>
      </w:r>
    </w:p>
    <w:p w:rsidR="00246C3E" w:rsidRPr="008E21C6" w:rsidRDefault="00A24144" w:rsidP="00DD78DA">
      <w:pPr>
        <w:pStyle w:val="Bullet2"/>
        <w:rPr>
          <w:sz w:val="20"/>
          <w:szCs w:val="20"/>
        </w:rPr>
      </w:pPr>
      <w:r w:rsidRPr="008E21C6">
        <w:rPr>
          <w:sz w:val="20"/>
          <w:szCs w:val="20"/>
          <w:lang w:val="es-ES"/>
        </w:rPr>
        <w:t>complemento y</w:t>
      </w:r>
    </w:p>
    <w:p w:rsidR="00246C3E" w:rsidRPr="008E21C6" w:rsidRDefault="00A24144" w:rsidP="00DD78DA">
      <w:pPr>
        <w:pStyle w:val="Bullet2"/>
        <w:rPr>
          <w:sz w:val="20"/>
          <w:szCs w:val="20"/>
        </w:rPr>
      </w:pPr>
      <w:r w:rsidRPr="008E21C6">
        <w:rPr>
          <w:sz w:val="20"/>
          <w:szCs w:val="20"/>
          <w:lang w:val="es-ES"/>
        </w:rPr>
        <w:t>servicio basado en Internet</w:t>
      </w:r>
    </w:p>
    <w:p w:rsidR="008C57A3" w:rsidRPr="000D590B" w:rsidRDefault="008E0947" w:rsidP="00DD78DA">
      <w:pPr>
        <w:rPr>
          <w:sz w:val="20"/>
          <w:szCs w:val="20"/>
          <w:lang w:val="it-IT"/>
        </w:rPr>
      </w:pPr>
      <w:r w:rsidRPr="008E21C6">
        <w:rPr>
          <w:sz w:val="20"/>
          <w:szCs w:val="20"/>
          <w:lang w:val="es-ES"/>
        </w:rPr>
        <w:t>de Microsoft para este software, a menos que otros términos acompañen a dichos elementos.</w:t>
      </w:r>
      <w:r w:rsidR="00A24144" w:rsidRPr="000D590B">
        <w:rPr>
          <w:sz w:val="20"/>
          <w:szCs w:val="20"/>
          <w:lang w:val="it-IT"/>
        </w:rPr>
        <w:t xml:space="preserve"> </w:t>
      </w:r>
      <w:r w:rsidR="00A24144" w:rsidRPr="008E21C6">
        <w:rPr>
          <w:sz w:val="20"/>
          <w:szCs w:val="20"/>
          <w:lang w:val="es-ES"/>
        </w:rPr>
        <w:t>En tal caso, se aplicarán estos otros términos.</w:t>
      </w:r>
      <w:r w:rsidR="00A24144" w:rsidRPr="000D590B">
        <w:rPr>
          <w:sz w:val="20"/>
          <w:szCs w:val="20"/>
          <w:lang w:val="it-IT"/>
        </w:rPr>
        <w:t xml:space="preserve"> </w:t>
      </w:r>
      <w:r w:rsidR="00A24144" w:rsidRPr="008E21C6">
        <w:rPr>
          <w:sz w:val="20"/>
          <w:szCs w:val="20"/>
          <w:lang w:val="es-ES"/>
        </w:rPr>
        <w:t>Microsoft Corporation o una de sus filiales (conjuntamente “Microsoft”) ha licenciado el software al</w:t>
      </w:r>
      <w:r w:rsidR="00DB3924" w:rsidRPr="008E21C6">
        <w:rPr>
          <w:sz w:val="20"/>
          <w:szCs w:val="20"/>
          <w:lang w:val="es-ES"/>
        </w:rPr>
        <w:t> </w:t>
      </w:r>
      <w:r w:rsidR="00A24144" w:rsidRPr="008E21C6">
        <w:rPr>
          <w:sz w:val="20"/>
          <w:szCs w:val="20"/>
          <w:lang w:val="es-ES"/>
        </w:rPr>
        <w:t>Licenciante.</w:t>
      </w:r>
    </w:p>
    <w:p w:rsidR="00246C3E" w:rsidRPr="000D590B" w:rsidRDefault="008E0947" w:rsidP="00DD78DA">
      <w:pPr>
        <w:pStyle w:val="Preamble"/>
        <w:rPr>
          <w:sz w:val="20"/>
          <w:szCs w:val="20"/>
          <w:lang w:val="it-IT"/>
        </w:rPr>
      </w:pPr>
      <w:r w:rsidRPr="008E21C6">
        <w:rPr>
          <w:sz w:val="20"/>
          <w:szCs w:val="20"/>
          <w:lang w:val="es-ES"/>
        </w:rPr>
        <w:t>Al utilizar el software, usted acepta estos términos.</w:t>
      </w:r>
      <w:r w:rsidRPr="000D590B">
        <w:rPr>
          <w:sz w:val="20"/>
          <w:szCs w:val="20"/>
          <w:lang w:val="it-IT"/>
        </w:rPr>
        <w:t xml:space="preserve"> </w:t>
      </w:r>
      <w:r w:rsidRPr="008E21C6">
        <w:rPr>
          <w:sz w:val="20"/>
          <w:szCs w:val="20"/>
          <w:lang w:val="es-ES"/>
        </w:rPr>
        <w:t>Si no los acepta, no utilice el software.</w:t>
      </w:r>
      <w:r w:rsidR="00A24144" w:rsidRPr="000D590B">
        <w:rPr>
          <w:sz w:val="20"/>
          <w:szCs w:val="20"/>
          <w:lang w:val="it-IT"/>
        </w:rPr>
        <w:t xml:space="preserve"> </w:t>
      </w:r>
      <w:r w:rsidR="001C1F54" w:rsidRPr="008E21C6">
        <w:rPr>
          <w:sz w:val="20"/>
          <w:szCs w:val="20"/>
          <w:lang w:val="es"/>
        </w:rPr>
        <w:t>En ese caso, devuélvalo al lugar de compra para obtener un reembolso o crédito.</w:t>
      </w:r>
    </w:p>
    <w:p w:rsidR="008C57A3" w:rsidRPr="000D590B" w:rsidRDefault="008C57A3" w:rsidP="000D590B">
      <w:pPr>
        <w:pStyle w:val="Preamble"/>
        <w:rPr>
          <w:sz w:val="20"/>
          <w:szCs w:val="20"/>
          <w:lang w:val="it-IT"/>
        </w:rPr>
      </w:pPr>
      <w:r w:rsidRPr="008E21C6">
        <w:rPr>
          <w:sz w:val="20"/>
          <w:szCs w:val="20"/>
          <w:lang w:val="es-ES"/>
        </w:rPr>
        <w:t>Estos términos sustituyen cualquier término electrónico que pueda contener el software.</w:t>
      </w:r>
      <w:r w:rsidR="00A24144" w:rsidRPr="000D590B">
        <w:rPr>
          <w:sz w:val="20"/>
          <w:szCs w:val="20"/>
          <w:lang w:val="it-IT"/>
        </w:rPr>
        <w:t xml:space="preserve"> </w:t>
      </w:r>
      <w:r w:rsidR="00A24144" w:rsidRPr="008E21C6">
        <w:rPr>
          <w:sz w:val="20"/>
          <w:szCs w:val="20"/>
          <w:lang w:val="es-ES"/>
        </w:rPr>
        <w:t>Si cualquiera de</w:t>
      </w:r>
      <w:r w:rsidR="000D590B">
        <w:rPr>
          <w:sz w:val="20"/>
          <w:szCs w:val="20"/>
          <w:lang w:val="es-ES"/>
        </w:rPr>
        <w:t> </w:t>
      </w:r>
      <w:r w:rsidR="00A24144" w:rsidRPr="008E21C6">
        <w:rPr>
          <w:sz w:val="20"/>
          <w:szCs w:val="20"/>
          <w:lang w:val="es-ES"/>
        </w:rPr>
        <w:t>los términos contenidos en el software entrara en conflicto con estos términos, regirán estos últimos.</w:t>
      </w:r>
      <w:r w:rsidR="00A24144" w:rsidRPr="000D590B">
        <w:rPr>
          <w:sz w:val="20"/>
          <w:szCs w:val="20"/>
          <w:lang w:val="it-IT"/>
        </w:rPr>
        <w:t xml:space="preserve"> </w:t>
      </w:r>
    </w:p>
    <w:p w:rsidR="00246C3E" w:rsidRPr="000D590B" w:rsidRDefault="001C1F54" w:rsidP="00DD78DA">
      <w:pPr>
        <w:pStyle w:val="PreambleBorderAbove"/>
        <w:rPr>
          <w:sz w:val="20"/>
          <w:szCs w:val="20"/>
          <w:lang w:val="it-IT"/>
        </w:rPr>
      </w:pPr>
      <w:r w:rsidRPr="008E21C6">
        <w:rPr>
          <w:sz w:val="20"/>
          <w:szCs w:val="20"/>
          <w:lang w:val="es"/>
        </w:rPr>
        <w:t>Si cumple con estos términos de licencia, dispone de los siguientes derechos perpetuos.</w:t>
      </w:r>
    </w:p>
    <w:p w:rsidR="00246C3E" w:rsidRPr="008E21C6" w:rsidRDefault="00A24144" w:rsidP="00512BFA">
      <w:pPr>
        <w:pStyle w:val="Heading1"/>
        <w:numPr>
          <w:ilvl w:val="0"/>
          <w:numId w:val="31"/>
        </w:numPr>
        <w:ind w:left="360"/>
        <w:rPr>
          <w:sz w:val="20"/>
          <w:szCs w:val="20"/>
        </w:rPr>
      </w:pPr>
      <w:r w:rsidRPr="008E21C6">
        <w:rPr>
          <w:sz w:val="20"/>
          <w:szCs w:val="20"/>
          <w:lang w:val="es-ES"/>
        </w:rPr>
        <w:t>INTRODUCCIÓN.</w:t>
      </w:r>
    </w:p>
    <w:p w:rsidR="00246C3E" w:rsidRPr="000700B2" w:rsidRDefault="008E0947" w:rsidP="00512BFA">
      <w:pPr>
        <w:pStyle w:val="Heading2"/>
        <w:numPr>
          <w:ilvl w:val="0"/>
          <w:numId w:val="32"/>
        </w:numPr>
        <w:rPr>
          <w:b w:val="0"/>
          <w:bCs w:val="0"/>
          <w:sz w:val="20"/>
          <w:szCs w:val="20"/>
        </w:rPr>
      </w:pPr>
      <w:r w:rsidRPr="008E21C6">
        <w:rPr>
          <w:sz w:val="20"/>
          <w:szCs w:val="20"/>
          <w:lang w:val="es-ES"/>
        </w:rPr>
        <w:t>Software.</w:t>
      </w:r>
      <w:r w:rsidR="00A24144" w:rsidRPr="008E21C6">
        <w:rPr>
          <w:sz w:val="20"/>
          <w:szCs w:val="20"/>
        </w:rPr>
        <w:t xml:space="preserve"> </w:t>
      </w:r>
      <w:r w:rsidR="00A24144" w:rsidRPr="000700B2">
        <w:rPr>
          <w:b w:val="0"/>
          <w:bCs w:val="0"/>
          <w:sz w:val="20"/>
          <w:szCs w:val="20"/>
          <w:lang w:val="es-ES"/>
        </w:rPr>
        <w:t>El software incluye:</w:t>
      </w:r>
    </w:p>
    <w:p w:rsidR="00246C3E" w:rsidRPr="008E21C6" w:rsidRDefault="00A24144" w:rsidP="00DD78DA">
      <w:pPr>
        <w:pStyle w:val="Bullet3"/>
        <w:rPr>
          <w:sz w:val="20"/>
          <w:szCs w:val="20"/>
        </w:rPr>
      </w:pPr>
      <w:r w:rsidRPr="008E21C6">
        <w:rPr>
          <w:sz w:val="20"/>
          <w:szCs w:val="20"/>
          <w:lang w:val="es-ES"/>
        </w:rPr>
        <w:t>software de servidor; y</w:t>
      </w:r>
    </w:p>
    <w:p w:rsidR="00246C3E" w:rsidRPr="000D590B" w:rsidRDefault="00A24144" w:rsidP="00DD78DA">
      <w:pPr>
        <w:pStyle w:val="Bullet3"/>
        <w:rPr>
          <w:sz w:val="20"/>
          <w:szCs w:val="20"/>
          <w:lang w:val="it-IT"/>
        </w:rPr>
      </w:pPr>
      <w:r w:rsidRPr="008E21C6">
        <w:rPr>
          <w:sz w:val="20"/>
          <w:szCs w:val="20"/>
          <w:lang w:val="es-ES"/>
        </w:rPr>
        <w:t>software adicional que sólo se puede utilizar con el software de servidor directamente, o indirectamente a</w:t>
      </w:r>
      <w:r w:rsidR="00DB3924" w:rsidRPr="008E21C6">
        <w:rPr>
          <w:sz w:val="20"/>
          <w:szCs w:val="20"/>
          <w:lang w:val="es-ES"/>
        </w:rPr>
        <w:t> </w:t>
      </w:r>
      <w:r w:rsidRPr="008E21C6">
        <w:rPr>
          <w:sz w:val="20"/>
          <w:szCs w:val="20"/>
          <w:lang w:val="es-ES"/>
        </w:rPr>
        <w:t>través de</w:t>
      </w:r>
      <w:r w:rsidR="00512BFA" w:rsidRPr="008E21C6">
        <w:rPr>
          <w:sz w:val="20"/>
          <w:szCs w:val="20"/>
          <w:lang w:val="es-ES"/>
        </w:rPr>
        <w:t> </w:t>
      </w:r>
      <w:r w:rsidRPr="008E21C6">
        <w:rPr>
          <w:sz w:val="20"/>
          <w:szCs w:val="20"/>
          <w:lang w:val="es-ES"/>
        </w:rPr>
        <w:t>otro software adicional.</w:t>
      </w:r>
    </w:p>
    <w:p w:rsidR="00246C3E" w:rsidRPr="000D590B" w:rsidRDefault="008E0947" w:rsidP="00512BFA">
      <w:pPr>
        <w:pStyle w:val="Heading2"/>
        <w:numPr>
          <w:ilvl w:val="0"/>
          <w:numId w:val="32"/>
        </w:numPr>
        <w:rPr>
          <w:sz w:val="20"/>
          <w:szCs w:val="20"/>
          <w:lang w:val="it-IT"/>
        </w:rPr>
      </w:pPr>
      <w:r w:rsidRPr="008E21C6">
        <w:rPr>
          <w:sz w:val="20"/>
          <w:szCs w:val="20"/>
          <w:lang w:val="es-ES"/>
        </w:rPr>
        <w:t>Modelo de licencia.</w:t>
      </w:r>
      <w:r w:rsidR="00A24144" w:rsidRPr="000D590B">
        <w:rPr>
          <w:sz w:val="20"/>
          <w:szCs w:val="20"/>
          <w:lang w:val="it-IT"/>
        </w:rPr>
        <w:t xml:space="preserve"> </w:t>
      </w:r>
      <w:r w:rsidR="00A24144" w:rsidRPr="000700B2">
        <w:rPr>
          <w:b w:val="0"/>
          <w:bCs w:val="0"/>
          <w:sz w:val="20"/>
          <w:szCs w:val="20"/>
          <w:lang w:val="es-ES"/>
        </w:rPr>
        <w:t>El software se licencia según el:</w:t>
      </w:r>
    </w:p>
    <w:p w:rsidR="00246C3E" w:rsidRPr="000D590B" w:rsidRDefault="001C1F54" w:rsidP="00DD78DA">
      <w:pPr>
        <w:pStyle w:val="Bullet3"/>
        <w:rPr>
          <w:sz w:val="20"/>
          <w:szCs w:val="20"/>
          <w:lang w:val="it-IT"/>
        </w:rPr>
      </w:pPr>
      <w:r w:rsidRPr="008E21C6">
        <w:rPr>
          <w:sz w:val="20"/>
          <w:szCs w:val="20"/>
          <w:lang w:val="es"/>
        </w:rPr>
        <w:t xml:space="preserve">su opción de número de procesadores físicos y virtuales que </w:t>
      </w:r>
      <w:r w:rsidR="00E852B3" w:rsidRPr="008E21C6">
        <w:rPr>
          <w:sz w:val="20"/>
          <w:szCs w:val="20"/>
          <w:lang w:val="es"/>
        </w:rPr>
        <w:t>utiliza</w:t>
      </w:r>
      <w:r w:rsidRPr="008E21C6">
        <w:rPr>
          <w:sz w:val="20"/>
          <w:szCs w:val="20"/>
          <w:lang w:val="es"/>
        </w:rPr>
        <w:t>n los entornos de sistema operativo en los</w:t>
      </w:r>
      <w:r w:rsidR="00DB3924" w:rsidRPr="008E21C6">
        <w:rPr>
          <w:sz w:val="20"/>
          <w:szCs w:val="20"/>
          <w:lang w:val="es-ES"/>
        </w:rPr>
        <w:t> </w:t>
      </w:r>
      <w:r w:rsidRPr="008E21C6">
        <w:rPr>
          <w:sz w:val="20"/>
          <w:szCs w:val="20"/>
          <w:lang w:val="es"/>
        </w:rPr>
        <w:t>que se ejecutan instancias del software de servidor o el número de procesadores físicos en el servidor.</w:t>
      </w:r>
    </w:p>
    <w:p w:rsidR="00246C3E" w:rsidRPr="008E21C6" w:rsidRDefault="00A24144" w:rsidP="00512BFA">
      <w:pPr>
        <w:pStyle w:val="Heading2"/>
        <w:numPr>
          <w:ilvl w:val="0"/>
          <w:numId w:val="32"/>
        </w:numPr>
        <w:rPr>
          <w:sz w:val="20"/>
          <w:szCs w:val="20"/>
        </w:rPr>
      </w:pPr>
      <w:r w:rsidRPr="008E21C6">
        <w:rPr>
          <w:sz w:val="20"/>
          <w:szCs w:val="20"/>
          <w:lang w:val="es-ES"/>
        </w:rPr>
        <w:t>Terminología de las licencias.</w:t>
      </w:r>
    </w:p>
    <w:p w:rsidR="00246C3E" w:rsidRPr="008E21C6" w:rsidRDefault="00A24144" w:rsidP="00DD78DA">
      <w:pPr>
        <w:pStyle w:val="Bullet3"/>
        <w:rPr>
          <w:sz w:val="20"/>
          <w:szCs w:val="20"/>
        </w:rPr>
      </w:pPr>
      <w:r w:rsidRPr="008E21C6">
        <w:rPr>
          <w:b/>
          <w:sz w:val="20"/>
          <w:szCs w:val="20"/>
          <w:lang w:val="es-ES"/>
        </w:rPr>
        <w:t>Instancia.</w:t>
      </w:r>
      <w:r w:rsidRPr="000D590B">
        <w:rPr>
          <w:sz w:val="20"/>
          <w:szCs w:val="20"/>
          <w:lang w:val="it-IT"/>
        </w:rPr>
        <w:t xml:space="preserve"> </w:t>
      </w:r>
      <w:r w:rsidRPr="008E21C6">
        <w:rPr>
          <w:sz w:val="20"/>
          <w:szCs w:val="20"/>
          <w:lang w:val="es-ES"/>
        </w:rPr>
        <w:t>Se crea una “instancia” del software al ejecutar el procedimiento de configuración o instalación del software.</w:t>
      </w:r>
      <w:r w:rsidRPr="000D590B">
        <w:rPr>
          <w:sz w:val="20"/>
          <w:szCs w:val="20"/>
          <w:lang w:val="it-IT"/>
        </w:rPr>
        <w:t xml:space="preserve"> </w:t>
      </w:r>
      <w:r w:rsidRPr="008E21C6">
        <w:rPr>
          <w:sz w:val="20"/>
          <w:szCs w:val="20"/>
          <w:lang w:val="es-ES"/>
        </w:rPr>
        <w:t>También se crea una instancia del software al duplicar una instancia existente.</w:t>
      </w:r>
      <w:r w:rsidRPr="000D590B">
        <w:rPr>
          <w:sz w:val="20"/>
          <w:szCs w:val="20"/>
          <w:lang w:val="it-IT"/>
        </w:rPr>
        <w:t xml:space="preserve"> </w:t>
      </w:r>
      <w:r w:rsidRPr="008E21C6">
        <w:rPr>
          <w:sz w:val="20"/>
          <w:szCs w:val="20"/>
          <w:lang w:val="es-ES"/>
        </w:rPr>
        <w:t>Las referencias al software hechas en este contrato incluyen las “instancias” del software.</w:t>
      </w:r>
    </w:p>
    <w:p w:rsidR="00246C3E" w:rsidRPr="009A21AD" w:rsidRDefault="00A24144" w:rsidP="00DD78DA">
      <w:pPr>
        <w:pStyle w:val="Bullet3"/>
        <w:rPr>
          <w:sz w:val="20"/>
          <w:szCs w:val="20"/>
          <w:lang w:val="it-IT"/>
        </w:rPr>
      </w:pPr>
      <w:r w:rsidRPr="008E21C6">
        <w:rPr>
          <w:b/>
          <w:sz w:val="20"/>
          <w:szCs w:val="20"/>
          <w:lang w:val="es-ES"/>
        </w:rPr>
        <w:t>Ejecución de una instancia.</w:t>
      </w:r>
      <w:r w:rsidRPr="000D590B">
        <w:rPr>
          <w:sz w:val="20"/>
          <w:szCs w:val="20"/>
          <w:lang w:val="it-IT"/>
        </w:rPr>
        <w:t xml:space="preserve"> </w:t>
      </w:r>
      <w:r w:rsidRPr="008E21C6">
        <w:rPr>
          <w:sz w:val="20"/>
          <w:szCs w:val="20"/>
          <w:lang w:val="es-ES"/>
        </w:rPr>
        <w:t>Se “ejecuta una instancia” del software al cargarla en la memoria y ejecutar una</w:t>
      </w:r>
      <w:r w:rsidR="00512BFA" w:rsidRPr="008E21C6">
        <w:rPr>
          <w:sz w:val="20"/>
          <w:szCs w:val="20"/>
          <w:lang w:val="es-ES"/>
        </w:rPr>
        <w:t> </w:t>
      </w:r>
      <w:r w:rsidRPr="008E21C6">
        <w:rPr>
          <w:sz w:val="20"/>
          <w:szCs w:val="20"/>
          <w:lang w:val="es-ES"/>
        </w:rPr>
        <w:t>o</w:t>
      </w:r>
      <w:r w:rsidR="00512BFA" w:rsidRPr="008E21C6">
        <w:rPr>
          <w:sz w:val="20"/>
          <w:szCs w:val="20"/>
          <w:lang w:val="es-ES"/>
        </w:rPr>
        <w:t> </w:t>
      </w:r>
      <w:r w:rsidRPr="008E21C6">
        <w:rPr>
          <w:sz w:val="20"/>
          <w:szCs w:val="20"/>
          <w:lang w:val="es-ES"/>
        </w:rPr>
        <w:t>varias de sus instrucciones.</w:t>
      </w:r>
      <w:r w:rsidRPr="000D590B">
        <w:rPr>
          <w:sz w:val="20"/>
          <w:szCs w:val="20"/>
          <w:lang w:val="it-IT"/>
        </w:rPr>
        <w:t xml:space="preserve"> </w:t>
      </w:r>
      <w:r w:rsidRPr="008E21C6">
        <w:rPr>
          <w:sz w:val="20"/>
          <w:szCs w:val="20"/>
          <w:lang w:val="es-ES"/>
        </w:rPr>
        <w:t>Una vez en ejecución, se considerará que una instancia se está ejecutando (con</w:t>
      </w:r>
      <w:r w:rsidR="00512BFA" w:rsidRPr="008E21C6">
        <w:rPr>
          <w:sz w:val="20"/>
          <w:szCs w:val="20"/>
          <w:lang w:val="es-ES"/>
        </w:rPr>
        <w:t> </w:t>
      </w:r>
      <w:r w:rsidRPr="008E21C6">
        <w:rPr>
          <w:sz w:val="20"/>
          <w:szCs w:val="20"/>
          <w:lang w:val="es-ES"/>
        </w:rPr>
        <w:t>independencia de que se sigan ejecutando o no sus instrucciones) hasta que se elimine de la memoria.</w:t>
      </w:r>
    </w:p>
    <w:p w:rsidR="009A21AD" w:rsidRPr="000D590B" w:rsidRDefault="009A21AD" w:rsidP="009A21AD">
      <w:pPr>
        <w:pStyle w:val="Bullet3"/>
        <w:numPr>
          <w:ilvl w:val="0"/>
          <w:numId w:val="0"/>
        </w:numPr>
        <w:ind w:left="1077"/>
        <w:rPr>
          <w:sz w:val="20"/>
          <w:szCs w:val="20"/>
          <w:lang w:val="it-IT"/>
        </w:rPr>
      </w:pPr>
    </w:p>
    <w:p w:rsidR="00246C3E" w:rsidRPr="000D590B" w:rsidRDefault="00A24144" w:rsidP="00DD78DA">
      <w:pPr>
        <w:pStyle w:val="Bullet3"/>
        <w:rPr>
          <w:sz w:val="20"/>
          <w:szCs w:val="20"/>
          <w:lang w:val="it-IT"/>
        </w:rPr>
      </w:pPr>
      <w:r w:rsidRPr="008E21C6">
        <w:rPr>
          <w:b/>
          <w:sz w:val="20"/>
          <w:szCs w:val="20"/>
          <w:lang w:val="es-ES"/>
        </w:rPr>
        <w:lastRenderedPageBreak/>
        <w:t>Entorno de sistema operativo.</w:t>
      </w:r>
      <w:r w:rsidRPr="000D590B">
        <w:rPr>
          <w:sz w:val="20"/>
          <w:szCs w:val="20"/>
          <w:lang w:val="it-IT"/>
        </w:rPr>
        <w:t xml:space="preserve"> </w:t>
      </w:r>
      <w:r w:rsidRPr="008E21C6">
        <w:rPr>
          <w:sz w:val="20"/>
          <w:szCs w:val="20"/>
          <w:lang w:val="es-ES"/>
        </w:rPr>
        <w:t>Un “entorno de sistema operativo” es:</w:t>
      </w:r>
    </w:p>
    <w:p w:rsidR="00246C3E" w:rsidRPr="000D590B" w:rsidRDefault="00A24144" w:rsidP="00DD78DA">
      <w:pPr>
        <w:pStyle w:val="Bullet4"/>
        <w:rPr>
          <w:sz w:val="20"/>
          <w:szCs w:val="20"/>
          <w:lang w:val="it-IT"/>
        </w:rPr>
      </w:pPr>
      <w:r w:rsidRPr="008E21C6">
        <w:rPr>
          <w:sz w:val="20"/>
          <w:szCs w:val="20"/>
          <w:lang w:val="es-ES"/>
        </w:rPr>
        <w:t>la totalidad o una parte de una instancia de sistema operativo, o la totalidad o una parte de una instancia de</w:t>
      </w:r>
      <w:r w:rsidR="00512BFA" w:rsidRPr="008E21C6">
        <w:rPr>
          <w:sz w:val="20"/>
          <w:szCs w:val="20"/>
          <w:lang w:val="es-ES"/>
        </w:rPr>
        <w:t> </w:t>
      </w:r>
      <w:r w:rsidRPr="008E21C6">
        <w:rPr>
          <w:sz w:val="20"/>
          <w:szCs w:val="20"/>
          <w:lang w:val="es-ES"/>
        </w:rPr>
        <w:t>sistema operativo virtual (o emulada de cualquier otro modo) que habilite la identidad de la máquina independiente (nombre del equipo principal o identificador único similar) o derechos administrativos separados,</w:t>
      </w:r>
      <w:r w:rsidR="00512BFA" w:rsidRPr="008E21C6">
        <w:rPr>
          <w:sz w:val="20"/>
          <w:szCs w:val="20"/>
          <w:lang w:val="es-ES"/>
        </w:rPr>
        <w:t> </w:t>
      </w:r>
      <w:r w:rsidRPr="008E21C6">
        <w:rPr>
          <w:sz w:val="20"/>
          <w:szCs w:val="20"/>
          <w:lang w:val="es-ES"/>
        </w:rPr>
        <w:t>e</w:t>
      </w:r>
    </w:p>
    <w:p w:rsidR="00246C3E" w:rsidRPr="000D590B" w:rsidRDefault="00A24144" w:rsidP="00DD78DA">
      <w:pPr>
        <w:pStyle w:val="Bullet4"/>
        <w:rPr>
          <w:sz w:val="20"/>
          <w:szCs w:val="20"/>
          <w:lang w:val="it-IT"/>
        </w:rPr>
      </w:pPr>
      <w:r w:rsidRPr="008E21C6">
        <w:rPr>
          <w:sz w:val="20"/>
          <w:szCs w:val="20"/>
          <w:lang w:val="es-ES"/>
        </w:rPr>
        <w:t>instancias de aplicaciones, si las hubiera, configuradas para ejecutarse en la instancia del sistema operativo o</w:t>
      </w:r>
      <w:r w:rsidR="00512BFA" w:rsidRPr="008E21C6">
        <w:rPr>
          <w:sz w:val="20"/>
          <w:szCs w:val="20"/>
          <w:lang w:val="es-ES"/>
        </w:rPr>
        <w:t> </w:t>
      </w:r>
      <w:r w:rsidRPr="008E21C6">
        <w:rPr>
          <w:sz w:val="20"/>
          <w:szCs w:val="20"/>
          <w:lang w:val="es-ES"/>
        </w:rPr>
        <w:t>en partes identificadas anteriormente.</w:t>
      </w:r>
    </w:p>
    <w:p w:rsidR="00246C3E" w:rsidRPr="000D590B" w:rsidRDefault="008E0947" w:rsidP="00DD78DA">
      <w:pPr>
        <w:pStyle w:val="Body3"/>
        <w:rPr>
          <w:sz w:val="20"/>
          <w:szCs w:val="20"/>
          <w:lang w:val="it-IT"/>
        </w:rPr>
      </w:pPr>
      <w:r w:rsidRPr="008E21C6">
        <w:rPr>
          <w:sz w:val="20"/>
          <w:szCs w:val="20"/>
          <w:lang w:val="es-ES"/>
        </w:rPr>
        <w:t>Existen dos tipos de entorno de sistema operativo: físico y virtual.</w:t>
      </w:r>
      <w:r w:rsidRPr="000D590B">
        <w:rPr>
          <w:sz w:val="20"/>
          <w:szCs w:val="20"/>
          <w:lang w:val="it-IT"/>
        </w:rPr>
        <w:t xml:space="preserve"> </w:t>
      </w:r>
      <w:r w:rsidRPr="008E21C6">
        <w:rPr>
          <w:sz w:val="20"/>
          <w:szCs w:val="20"/>
          <w:lang w:val="es-ES"/>
        </w:rPr>
        <w:t>Un entorno de sistema operativo físico se configura para ejecutarse directamente en un sistema de hardware físico.</w:t>
      </w:r>
      <w:r w:rsidRPr="000D590B">
        <w:rPr>
          <w:sz w:val="20"/>
          <w:szCs w:val="20"/>
          <w:lang w:val="it-IT"/>
        </w:rPr>
        <w:t xml:space="preserve"> </w:t>
      </w:r>
      <w:r w:rsidRPr="008E21C6">
        <w:rPr>
          <w:sz w:val="20"/>
          <w:szCs w:val="20"/>
          <w:lang w:val="es-ES"/>
        </w:rPr>
        <w:t>La instancia del sistema operativo que</w:t>
      </w:r>
      <w:r w:rsidR="00512BFA" w:rsidRPr="008E21C6">
        <w:rPr>
          <w:sz w:val="20"/>
          <w:szCs w:val="20"/>
          <w:lang w:val="es-ES"/>
        </w:rPr>
        <w:t> </w:t>
      </w:r>
      <w:r w:rsidRPr="008E21C6">
        <w:rPr>
          <w:sz w:val="20"/>
          <w:szCs w:val="20"/>
          <w:lang w:val="es-ES"/>
        </w:rPr>
        <w:t>se</w:t>
      </w:r>
      <w:r w:rsidR="00512BFA" w:rsidRPr="008E21C6">
        <w:rPr>
          <w:sz w:val="20"/>
          <w:szCs w:val="20"/>
          <w:lang w:val="es-ES"/>
        </w:rPr>
        <w:t> </w:t>
      </w:r>
      <w:r w:rsidRPr="008E21C6">
        <w:rPr>
          <w:sz w:val="20"/>
          <w:szCs w:val="20"/>
          <w:lang w:val="es-ES"/>
        </w:rPr>
        <w:t>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w:t>
      </w:r>
      <w:r w:rsidRPr="000D590B">
        <w:rPr>
          <w:sz w:val="20"/>
          <w:szCs w:val="20"/>
          <w:lang w:val="it-IT"/>
        </w:rPr>
        <w:t xml:space="preserve"> </w:t>
      </w:r>
      <w:r w:rsidRPr="008E21C6">
        <w:rPr>
          <w:sz w:val="20"/>
          <w:szCs w:val="20"/>
          <w:lang w:val="es-ES"/>
        </w:rPr>
        <w:t>Un entorno de sistema operativo virtual se configura para ejecutarse en un sistema de hardware virtual (o</w:t>
      </w:r>
      <w:r w:rsidR="00DB3924" w:rsidRPr="008E21C6">
        <w:rPr>
          <w:sz w:val="20"/>
          <w:szCs w:val="20"/>
          <w:lang w:val="es-ES"/>
        </w:rPr>
        <w:t> </w:t>
      </w:r>
      <w:r w:rsidRPr="008E21C6">
        <w:rPr>
          <w:sz w:val="20"/>
          <w:szCs w:val="20"/>
          <w:lang w:val="es-ES"/>
        </w:rPr>
        <w:t>emulado de cualquier otro modo).</w:t>
      </w:r>
      <w:r w:rsidR="00A24144" w:rsidRPr="000D590B">
        <w:rPr>
          <w:sz w:val="20"/>
          <w:szCs w:val="20"/>
          <w:lang w:val="it-IT"/>
        </w:rPr>
        <w:t xml:space="preserve"> </w:t>
      </w:r>
      <w:r w:rsidR="00A24144" w:rsidRPr="008E21C6">
        <w:rPr>
          <w:sz w:val="20"/>
          <w:szCs w:val="20"/>
          <w:lang w:val="es-ES"/>
        </w:rPr>
        <w:t>Un sistema de hardware físico puede tener uno o ambos elementos siguientes:</w:t>
      </w:r>
    </w:p>
    <w:p w:rsidR="00246C3E" w:rsidRPr="000D590B" w:rsidRDefault="00A24144" w:rsidP="00DD78DA">
      <w:pPr>
        <w:pStyle w:val="Bullet4"/>
        <w:rPr>
          <w:sz w:val="20"/>
          <w:szCs w:val="20"/>
          <w:lang w:val="it-IT"/>
        </w:rPr>
      </w:pPr>
      <w:r w:rsidRPr="008E21C6">
        <w:rPr>
          <w:sz w:val="20"/>
          <w:szCs w:val="20"/>
          <w:lang w:val="es-ES"/>
        </w:rPr>
        <w:t>un entorno de sistema operativo físico,</w:t>
      </w:r>
    </w:p>
    <w:p w:rsidR="00246C3E" w:rsidRPr="000D590B" w:rsidRDefault="00A24144" w:rsidP="00DD78DA">
      <w:pPr>
        <w:pStyle w:val="Bullet4"/>
        <w:rPr>
          <w:sz w:val="20"/>
          <w:szCs w:val="20"/>
          <w:lang w:val="it-IT"/>
        </w:rPr>
      </w:pPr>
      <w:r w:rsidRPr="008E21C6">
        <w:rPr>
          <w:sz w:val="20"/>
          <w:szCs w:val="20"/>
          <w:lang w:val="es-ES"/>
        </w:rPr>
        <w:t>uno o varios entornos de sistema operativo virtuales.</w:t>
      </w:r>
    </w:p>
    <w:p w:rsidR="00246C3E" w:rsidRPr="000D590B" w:rsidRDefault="00A24144" w:rsidP="002E5F54">
      <w:pPr>
        <w:pStyle w:val="Bullet3"/>
        <w:rPr>
          <w:sz w:val="20"/>
          <w:szCs w:val="20"/>
          <w:lang w:val="it-IT"/>
        </w:rPr>
      </w:pPr>
      <w:r w:rsidRPr="008E21C6">
        <w:rPr>
          <w:b/>
          <w:sz w:val="20"/>
          <w:szCs w:val="20"/>
          <w:lang w:val="es-ES"/>
        </w:rPr>
        <w:t>Servidor.</w:t>
      </w:r>
      <w:r w:rsidRPr="000D590B">
        <w:rPr>
          <w:sz w:val="20"/>
          <w:szCs w:val="20"/>
          <w:lang w:val="it-IT"/>
        </w:rPr>
        <w:t xml:space="preserve"> </w:t>
      </w:r>
      <w:r w:rsidRPr="008E21C6">
        <w:rPr>
          <w:sz w:val="20"/>
          <w:szCs w:val="20"/>
          <w:lang w:val="es-ES"/>
        </w:rPr>
        <w:t>Un servidor es un sistema de hardware físico capaz de ejecutar el software de servidor.</w:t>
      </w:r>
      <w:r w:rsidRPr="000D590B">
        <w:rPr>
          <w:sz w:val="20"/>
          <w:szCs w:val="20"/>
          <w:lang w:val="it-IT"/>
        </w:rPr>
        <w:t xml:space="preserve"> </w:t>
      </w:r>
      <w:r w:rsidRPr="008E21C6">
        <w:rPr>
          <w:sz w:val="20"/>
          <w:szCs w:val="20"/>
          <w:lang w:val="es-ES"/>
        </w:rPr>
        <w:t>Una</w:t>
      </w:r>
      <w:r w:rsidR="002E5F54">
        <w:rPr>
          <w:sz w:val="20"/>
          <w:szCs w:val="20"/>
          <w:lang w:val="es-ES"/>
        </w:rPr>
        <w:t> </w:t>
      </w:r>
      <w:r w:rsidRPr="008E21C6">
        <w:rPr>
          <w:sz w:val="20"/>
          <w:szCs w:val="20"/>
          <w:lang w:val="es-ES"/>
        </w:rPr>
        <w:t>partición o</w:t>
      </w:r>
      <w:r w:rsidR="00512BFA" w:rsidRPr="008E21C6">
        <w:rPr>
          <w:sz w:val="20"/>
          <w:szCs w:val="20"/>
          <w:lang w:val="es-ES"/>
        </w:rPr>
        <w:t> </w:t>
      </w:r>
      <w:r w:rsidRPr="008E21C6">
        <w:rPr>
          <w:sz w:val="20"/>
          <w:szCs w:val="20"/>
          <w:lang w:val="es-ES"/>
        </w:rPr>
        <w:t>división de hardware se considera un sistema de hardware físico independiente.</w:t>
      </w:r>
    </w:p>
    <w:p w:rsidR="00246C3E" w:rsidRPr="000D590B" w:rsidRDefault="00A24144" w:rsidP="00DD78DA">
      <w:pPr>
        <w:pStyle w:val="Bullet3"/>
        <w:rPr>
          <w:sz w:val="20"/>
          <w:szCs w:val="20"/>
          <w:lang w:val="it-IT"/>
        </w:rPr>
      </w:pPr>
      <w:r w:rsidRPr="008E21C6">
        <w:rPr>
          <w:b/>
          <w:sz w:val="20"/>
          <w:szCs w:val="20"/>
          <w:lang w:val="es-ES"/>
        </w:rPr>
        <w:t>Procesadores físicos y virtuales.</w:t>
      </w:r>
      <w:r w:rsidRPr="000D590B">
        <w:rPr>
          <w:sz w:val="20"/>
          <w:szCs w:val="20"/>
          <w:lang w:val="it-IT"/>
        </w:rPr>
        <w:t xml:space="preserve"> </w:t>
      </w:r>
      <w:r w:rsidRPr="008E21C6">
        <w:rPr>
          <w:sz w:val="20"/>
          <w:szCs w:val="20"/>
          <w:lang w:val="es-ES"/>
        </w:rPr>
        <w:t>Un procesador físico es el que se incluye en un sistema de hardware físico.</w:t>
      </w:r>
      <w:r w:rsidRPr="000D590B">
        <w:rPr>
          <w:sz w:val="20"/>
          <w:szCs w:val="20"/>
          <w:lang w:val="it-IT"/>
        </w:rPr>
        <w:t xml:space="preserve"> </w:t>
      </w:r>
      <w:r w:rsidRPr="008E21C6">
        <w:rPr>
          <w:sz w:val="20"/>
          <w:szCs w:val="20"/>
          <w:lang w:val="es-ES"/>
        </w:rPr>
        <w:t>Los entornos de sistema operativo físico utilizan procesadores físicos.</w:t>
      </w:r>
      <w:r w:rsidRPr="000D590B">
        <w:rPr>
          <w:sz w:val="20"/>
          <w:szCs w:val="20"/>
          <w:lang w:val="it-IT"/>
        </w:rPr>
        <w:t xml:space="preserve"> </w:t>
      </w:r>
      <w:r w:rsidRPr="008E21C6">
        <w:rPr>
          <w:sz w:val="20"/>
          <w:szCs w:val="20"/>
          <w:lang w:val="es-ES"/>
        </w:rPr>
        <w:t>Un procesador virtual es el que se incluye en un sistema de hardware virtual (o emulado de cualquier otro modo).</w:t>
      </w:r>
      <w:r w:rsidRPr="000D590B">
        <w:rPr>
          <w:sz w:val="20"/>
          <w:szCs w:val="20"/>
          <w:lang w:val="it-IT"/>
        </w:rPr>
        <w:t xml:space="preserve"> </w:t>
      </w:r>
      <w:r w:rsidRPr="008E21C6">
        <w:rPr>
          <w:sz w:val="20"/>
          <w:szCs w:val="20"/>
          <w:lang w:val="es-ES"/>
        </w:rPr>
        <w:t>Los entornos de sistema operativo virtual utilizan procesadores virtuales.</w:t>
      </w:r>
      <w:r w:rsidRPr="000D590B">
        <w:rPr>
          <w:sz w:val="20"/>
          <w:szCs w:val="20"/>
          <w:lang w:val="it-IT"/>
        </w:rPr>
        <w:t xml:space="preserve"> </w:t>
      </w:r>
      <w:r w:rsidRPr="008E21C6">
        <w:rPr>
          <w:sz w:val="20"/>
          <w:szCs w:val="20"/>
          <w:lang w:val="es-ES"/>
        </w:rPr>
        <w:t>Se considera que un procesador virtual tiene el mismo número de subprocesos y elementos básicos que cada procesador físico del sistema de hardware físico subyacente.</w:t>
      </w:r>
    </w:p>
    <w:p w:rsidR="00246C3E" w:rsidRPr="000D590B" w:rsidRDefault="00A24144" w:rsidP="00DD78DA">
      <w:pPr>
        <w:pStyle w:val="Bullet3"/>
        <w:rPr>
          <w:sz w:val="20"/>
          <w:szCs w:val="20"/>
          <w:lang w:val="it-IT"/>
        </w:rPr>
      </w:pPr>
      <w:r w:rsidRPr="008E21C6">
        <w:rPr>
          <w:b/>
          <w:sz w:val="20"/>
          <w:szCs w:val="20"/>
          <w:lang w:val="es-ES"/>
        </w:rPr>
        <w:t>Cesión de una licencia.</w:t>
      </w:r>
      <w:r w:rsidRPr="000D590B">
        <w:rPr>
          <w:sz w:val="20"/>
          <w:szCs w:val="20"/>
          <w:lang w:val="it-IT"/>
        </w:rPr>
        <w:t xml:space="preserve"> </w:t>
      </w:r>
      <w:r w:rsidRPr="008E21C6">
        <w:rPr>
          <w:sz w:val="20"/>
          <w:szCs w:val="20"/>
          <w:lang w:val="es-ES"/>
        </w:rPr>
        <w:t>“Ceder una licencia” significa simplemente designar dicha licencia a un servidor, dispositivo o usuario.</w:t>
      </w:r>
    </w:p>
    <w:p w:rsidR="00246C3E" w:rsidRPr="008E21C6" w:rsidRDefault="00A24144" w:rsidP="00512BFA">
      <w:pPr>
        <w:pStyle w:val="Heading1"/>
        <w:numPr>
          <w:ilvl w:val="0"/>
          <w:numId w:val="31"/>
        </w:numPr>
        <w:ind w:left="360"/>
        <w:rPr>
          <w:sz w:val="20"/>
          <w:szCs w:val="20"/>
        </w:rPr>
      </w:pPr>
      <w:r w:rsidRPr="008E21C6">
        <w:rPr>
          <w:sz w:val="20"/>
          <w:szCs w:val="20"/>
          <w:lang w:val="es-ES"/>
        </w:rPr>
        <w:t>DERECHOS DE USO.</w:t>
      </w:r>
    </w:p>
    <w:p w:rsidR="00246C3E" w:rsidRPr="000D590B" w:rsidRDefault="00A24144" w:rsidP="00512BFA">
      <w:pPr>
        <w:pStyle w:val="Heading2"/>
        <w:numPr>
          <w:ilvl w:val="0"/>
          <w:numId w:val="33"/>
        </w:numPr>
        <w:rPr>
          <w:b w:val="0"/>
          <w:sz w:val="20"/>
          <w:szCs w:val="20"/>
          <w:lang w:val="it-IT"/>
        </w:rPr>
      </w:pPr>
      <w:r w:rsidRPr="008E21C6">
        <w:rPr>
          <w:sz w:val="20"/>
          <w:szCs w:val="20"/>
          <w:lang w:val="es-ES"/>
        </w:rPr>
        <w:t>Cesión de licencia para un servidor.</w:t>
      </w:r>
      <w:r w:rsidRPr="000D590B">
        <w:rPr>
          <w:sz w:val="20"/>
          <w:szCs w:val="20"/>
          <w:lang w:val="it-IT"/>
        </w:rPr>
        <w:t xml:space="preserve"> </w:t>
      </w:r>
      <w:r w:rsidRPr="008E21C6">
        <w:rPr>
          <w:b w:val="0"/>
          <w:sz w:val="20"/>
          <w:szCs w:val="20"/>
          <w:lang w:val="es-ES"/>
        </w:rPr>
        <w:t>Antes de ejecutar instancias del software de servidor en un servidor, es</w:t>
      </w:r>
      <w:r w:rsidR="00DB3924" w:rsidRPr="008E21C6">
        <w:rPr>
          <w:b w:val="0"/>
          <w:sz w:val="20"/>
          <w:szCs w:val="20"/>
          <w:lang w:val="es-ES"/>
        </w:rPr>
        <w:t> </w:t>
      </w:r>
      <w:r w:rsidRPr="008E21C6">
        <w:rPr>
          <w:b w:val="0"/>
          <w:sz w:val="20"/>
          <w:szCs w:val="20"/>
          <w:lang w:val="es-ES"/>
        </w:rPr>
        <w:t>preciso determinar el número de licencias necesarias para cederlas a dicho servidor.</w:t>
      </w:r>
      <w:r w:rsidRPr="000D590B">
        <w:rPr>
          <w:b w:val="0"/>
          <w:sz w:val="20"/>
          <w:szCs w:val="20"/>
          <w:lang w:val="it-IT"/>
        </w:rPr>
        <w:t xml:space="preserve"> </w:t>
      </w:r>
      <w:r w:rsidRPr="008E21C6">
        <w:rPr>
          <w:b w:val="0"/>
          <w:sz w:val="20"/>
          <w:szCs w:val="20"/>
          <w:lang w:val="es-ES"/>
        </w:rPr>
        <w:t>Tiene dos opciones para</w:t>
      </w:r>
      <w:r w:rsidR="00DB3924" w:rsidRPr="008E21C6">
        <w:rPr>
          <w:b w:val="0"/>
          <w:sz w:val="20"/>
          <w:szCs w:val="20"/>
          <w:lang w:val="es-ES"/>
        </w:rPr>
        <w:t> </w:t>
      </w:r>
      <w:r w:rsidRPr="008E21C6">
        <w:rPr>
          <w:b w:val="0"/>
          <w:sz w:val="20"/>
          <w:szCs w:val="20"/>
          <w:lang w:val="es-ES"/>
        </w:rPr>
        <w:t>determinar cuántas licencias necesita.</w:t>
      </w:r>
      <w:r w:rsidRPr="000D590B">
        <w:rPr>
          <w:b w:val="0"/>
          <w:sz w:val="20"/>
          <w:szCs w:val="20"/>
          <w:lang w:val="it-IT"/>
        </w:rPr>
        <w:t xml:space="preserve"> </w:t>
      </w:r>
      <w:r w:rsidRPr="008E21C6">
        <w:rPr>
          <w:b w:val="0"/>
          <w:sz w:val="20"/>
          <w:szCs w:val="20"/>
          <w:lang w:val="es-ES"/>
        </w:rPr>
        <w:t>Estas opciones se describen a continuación:</w:t>
      </w:r>
    </w:p>
    <w:p w:rsidR="00246C3E" w:rsidRPr="000D590B" w:rsidRDefault="00A24144" w:rsidP="00DD78DA">
      <w:pPr>
        <w:pStyle w:val="Bullet3"/>
        <w:rPr>
          <w:sz w:val="20"/>
          <w:szCs w:val="20"/>
          <w:lang w:val="it-IT"/>
        </w:rPr>
      </w:pPr>
      <w:r w:rsidRPr="008E21C6">
        <w:rPr>
          <w:b/>
          <w:sz w:val="20"/>
          <w:szCs w:val="20"/>
          <w:lang w:val="es-ES"/>
        </w:rPr>
        <w:t>Determinación del número de licencias necesarias.</w:t>
      </w:r>
      <w:r w:rsidRPr="000D590B">
        <w:rPr>
          <w:sz w:val="20"/>
          <w:szCs w:val="20"/>
          <w:lang w:val="it-IT"/>
        </w:rPr>
        <w:t xml:space="preserve"> </w:t>
      </w:r>
      <w:r w:rsidRPr="008E21C6">
        <w:rPr>
          <w:sz w:val="20"/>
          <w:szCs w:val="20"/>
          <w:lang w:val="es-ES"/>
        </w:rPr>
        <w:t>El número de licencias necesarias se basa ya sea en el número total de procesadores físicos del servidor (según se describe en (i) a continuación), o en el número de procesadores virtuales y físicos que se utilicen (según se describe en (ii) a continuación).</w:t>
      </w:r>
    </w:p>
    <w:p w:rsidR="00246C3E" w:rsidRPr="000D590B" w:rsidRDefault="008E0947" w:rsidP="00DD78DA">
      <w:pPr>
        <w:pStyle w:val="Heading3Bold"/>
        <w:rPr>
          <w:b w:val="0"/>
          <w:sz w:val="20"/>
          <w:szCs w:val="20"/>
          <w:lang w:val="it-IT"/>
        </w:rPr>
      </w:pPr>
      <w:r w:rsidRPr="008E21C6">
        <w:rPr>
          <w:sz w:val="20"/>
          <w:szCs w:val="20"/>
          <w:lang w:val="es-ES"/>
        </w:rPr>
        <w:t>Virtualización ilimitada</w:t>
      </w:r>
      <w:r w:rsidRPr="008E21C6">
        <w:rPr>
          <w:b w:val="0"/>
          <w:sz w:val="20"/>
          <w:szCs w:val="20"/>
          <w:lang w:val="es-ES"/>
        </w:rPr>
        <w:t>.</w:t>
      </w:r>
      <w:r w:rsidRPr="000D590B">
        <w:rPr>
          <w:b w:val="0"/>
          <w:sz w:val="20"/>
          <w:szCs w:val="20"/>
          <w:lang w:val="it-IT"/>
        </w:rPr>
        <w:t xml:space="preserve"> </w:t>
      </w:r>
      <w:r w:rsidRPr="008E21C6">
        <w:rPr>
          <w:b w:val="0"/>
          <w:sz w:val="20"/>
          <w:szCs w:val="20"/>
          <w:lang w:val="es-ES"/>
        </w:rPr>
        <w:t>Con esta opción, el número de licencias de software necesarias para un servidor es igual al número total de procesadores físicos en ese servidor.</w:t>
      </w:r>
      <w:r w:rsidR="00A24144" w:rsidRPr="000D590B">
        <w:rPr>
          <w:b w:val="0"/>
          <w:sz w:val="20"/>
          <w:szCs w:val="20"/>
          <w:lang w:val="it-IT"/>
        </w:rPr>
        <w:t xml:space="preserve"> </w:t>
      </w:r>
      <w:r w:rsidR="00A24144" w:rsidRPr="008E21C6">
        <w:rPr>
          <w:b w:val="0"/>
          <w:sz w:val="20"/>
          <w:szCs w:val="20"/>
          <w:lang w:val="es-ES"/>
        </w:rPr>
        <w:t>El recuento y la cesión de licencias de acuerdo con esta opción le permite ejecutar el software de servidor en un entorno operativo físico y cualquier número de entornos de sistema operativo virtual, independientemente del número de procesadores físicos y</w:t>
      </w:r>
      <w:r w:rsidR="00DB3924" w:rsidRPr="008E21C6">
        <w:rPr>
          <w:b w:val="0"/>
          <w:sz w:val="20"/>
          <w:szCs w:val="20"/>
          <w:lang w:val="es-ES"/>
        </w:rPr>
        <w:t> </w:t>
      </w:r>
      <w:r w:rsidR="00A24144" w:rsidRPr="008E21C6">
        <w:rPr>
          <w:b w:val="0"/>
          <w:sz w:val="20"/>
          <w:szCs w:val="20"/>
          <w:lang w:val="es-ES"/>
        </w:rPr>
        <w:t>virtuales utilizados.</w:t>
      </w:r>
    </w:p>
    <w:p w:rsidR="00246C3E" w:rsidRPr="000D590B" w:rsidRDefault="008E0947" w:rsidP="00DD78DA">
      <w:pPr>
        <w:pStyle w:val="Heading3Bold"/>
        <w:rPr>
          <w:b w:val="0"/>
          <w:sz w:val="20"/>
          <w:szCs w:val="20"/>
          <w:lang w:val="it-IT"/>
        </w:rPr>
      </w:pPr>
      <w:r w:rsidRPr="008E21C6">
        <w:rPr>
          <w:sz w:val="20"/>
          <w:szCs w:val="20"/>
          <w:lang w:val="es-ES"/>
        </w:rPr>
        <w:t>Cesión de Licencia por Procesadores Utilizados.</w:t>
      </w:r>
      <w:r w:rsidR="00A24144" w:rsidRPr="000D590B">
        <w:rPr>
          <w:sz w:val="20"/>
          <w:szCs w:val="20"/>
          <w:lang w:val="it-IT"/>
        </w:rPr>
        <w:t xml:space="preserve"> </w:t>
      </w:r>
      <w:r w:rsidR="00A24144" w:rsidRPr="008E21C6">
        <w:rPr>
          <w:b w:val="0"/>
          <w:sz w:val="20"/>
          <w:szCs w:val="20"/>
          <w:lang w:val="es-ES"/>
        </w:rPr>
        <w:t>Con esta opción, el número de licencias de software necesarias para un servidor es igual a la suma de las licencias de software necesarias según (A) y (B) a continuación:</w:t>
      </w:r>
    </w:p>
    <w:p w:rsidR="00246C3E" w:rsidRPr="000D590B" w:rsidRDefault="00A24144" w:rsidP="00DD78DA">
      <w:pPr>
        <w:pStyle w:val="Bullet4"/>
        <w:rPr>
          <w:sz w:val="20"/>
          <w:szCs w:val="20"/>
          <w:lang w:val="it-IT"/>
        </w:rPr>
      </w:pPr>
      <w:r w:rsidRPr="008E21C6">
        <w:rPr>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rsidR="00246C3E" w:rsidRPr="000D590B" w:rsidRDefault="00A24144" w:rsidP="00DD78DA">
      <w:pPr>
        <w:pStyle w:val="Bullet4"/>
        <w:rPr>
          <w:sz w:val="20"/>
          <w:szCs w:val="20"/>
          <w:lang w:val="it-IT"/>
        </w:rPr>
      </w:pPr>
      <w:r w:rsidRPr="008E21C6">
        <w:rPr>
          <w:sz w:val="20"/>
          <w:szCs w:val="20"/>
          <w:lang w:val="es-ES"/>
        </w:rPr>
        <w:t>(B) Para ejecutar instancias del software de servidor en entornos de sistema operativo virtual de un servidor, se necesita una licencia de software para cada procesador</w:t>
      </w:r>
      <w:r w:rsidRPr="008E21C6">
        <w:rPr>
          <w:sz w:val="20"/>
          <w:szCs w:val="20"/>
          <w:vertAlign w:val="superscript"/>
          <w:lang w:val="es-ES"/>
        </w:rPr>
        <w:t>1</w:t>
      </w:r>
      <w:r w:rsidRPr="008E21C6">
        <w:rPr>
          <w:sz w:val="20"/>
          <w:szCs w:val="20"/>
          <w:lang w:val="es-ES"/>
        </w:rPr>
        <w:t xml:space="preserve"> virtual que utilice cada uno de esos entornos de sistema operativo virtual.</w:t>
      </w:r>
      <w:r w:rsidRPr="000D590B">
        <w:rPr>
          <w:sz w:val="20"/>
          <w:szCs w:val="20"/>
          <w:lang w:val="it-IT"/>
        </w:rPr>
        <w:t xml:space="preserve"> </w:t>
      </w:r>
      <w:r w:rsidRPr="008E21C6">
        <w:rPr>
          <w:sz w:val="20"/>
          <w:szCs w:val="20"/>
          <w:lang w:val="es-ES"/>
        </w:rPr>
        <w:t>Si un entorno de sistema operativo virtual utiliza una fracción de un procesador virtual, dicha fracción cuenta como un procesador virtual completo.</w:t>
      </w:r>
    </w:p>
    <w:p w:rsidR="00D5523E" w:rsidRPr="000D590B" w:rsidRDefault="00A24144" w:rsidP="006606A2">
      <w:pPr>
        <w:ind w:left="1440"/>
        <w:rPr>
          <w:i/>
          <w:sz w:val="16"/>
          <w:szCs w:val="16"/>
          <w:lang w:val="it-IT"/>
        </w:rPr>
      </w:pPr>
      <w:r w:rsidRPr="007B7AED">
        <w:rPr>
          <w:i/>
          <w:sz w:val="18"/>
          <w:szCs w:val="18"/>
          <w:vertAlign w:val="superscript"/>
          <w:lang w:val="es-ES"/>
        </w:rPr>
        <w:t xml:space="preserve">1 </w:t>
      </w:r>
      <w:r w:rsidRPr="007B7AED">
        <w:rPr>
          <w:i/>
          <w:sz w:val="16"/>
          <w:szCs w:val="16"/>
          <w:lang w:val="es-ES"/>
        </w:rPr>
        <w:t>Un procesador virtual es el que se incluye en un sistema de hardware virtual (o emulado de cualquier otro modo).</w:t>
      </w:r>
      <w:r w:rsidRPr="000D590B">
        <w:rPr>
          <w:i/>
          <w:sz w:val="16"/>
          <w:szCs w:val="16"/>
          <w:lang w:val="it-IT"/>
        </w:rPr>
        <w:t xml:space="preserve"> </w:t>
      </w:r>
      <w:r w:rsidRPr="007B7AED">
        <w:rPr>
          <w:i/>
          <w:sz w:val="16"/>
          <w:szCs w:val="16"/>
          <w:lang w:val="es-ES"/>
        </w:rPr>
        <w:t>Los OSE virtuales utilizan procesadores virtuales.</w:t>
      </w:r>
      <w:r w:rsidRPr="000D590B">
        <w:rPr>
          <w:i/>
          <w:sz w:val="16"/>
          <w:szCs w:val="16"/>
          <w:lang w:val="it-IT"/>
        </w:rPr>
        <w:t xml:space="preserve"> </w:t>
      </w:r>
      <w:r w:rsidRPr="007B7AED">
        <w:rPr>
          <w:i/>
          <w:sz w:val="16"/>
          <w:szCs w:val="16"/>
          <w:lang w:val="es-ES"/>
        </w:rPr>
        <w:t>Únicamente para el caso se las licencias, se considera que un procesador virtual tiene el mismo número de subprocesos y elementos básicos que cada procesador físico del sistema de hardware físico subyacente.</w:t>
      </w:r>
      <w:r w:rsidRPr="000D590B">
        <w:rPr>
          <w:i/>
          <w:sz w:val="16"/>
          <w:szCs w:val="16"/>
          <w:lang w:val="it-IT"/>
        </w:rPr>
        <w:t xml:space="preserve"> </w:t>
      </w:r>
      <w:r w:rsidRPr="007B7AED">
        <w:rPr>
          <w:i/>
          <w:sz w:val="16"/>
          <w:szCs w:val="16"/>
          <w:lang w:val="es-ES"/>
        </w:rPr>
        <w:t xml:space="preserve">Por lo </w:t>
      </w:r>
      <w:r w:rsidRPr="007B7AED">
        <w:rPr>
          <w:i/>
          <w:sz w:val="16"/>
          <w:szCs w:val="16"/>
          <w:lang w:val="es-ES"/>
        </w:rPr>
        <w:lastRenderedPageBreak/>
        <w:t>tanto, para cualquier OSE virtual determinado en un servicio en el que cada procesador físico proporc</w:t>
      </w:r>
      <w:r w:rsidR="007B7AED">
        <w:rPr>
          <w:i/>
          <w:sz w:val="16"/>
          <w:szCs w:val="16"/>
          <w:lang w:val="es-ES"/>
        </w:rPr>
        <w:t>iona X procesadores lógicos, el </w:t>
      </w:r>
      <w:r w:rsidRPr="007B7AED">
        <w:rPr>
          <w:i/>
          <w:sz w:val="16"/>
          <w:szCs w:val="16"/>
          <w:lang w:val="es-ES"/>
        </w:rPr>
        <w:t>número de licencias necesarias es la suma de a) y b) a continuación:</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por cada X procesadores lógicos que utiliza el OSE virtual</w:t>
      </w:r>
      <w:r w:rsidRPr="000D590B">
        <w:rPr>
          <w:i/>
          <w:sz w:val="16"/>
          <w:szCs w:val="16"/>
          <w:lang w:val="it-IT"/>
        </w:rPr>
        <w:t xml:space="preserve"> </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si el número de procesadores lógicos que utiliza no es un número entero múltiplo de</w:t>
      </w:r>
      <w:r w:rsidR="006606A2" w:rsidRPr="007B7AED">
        <w:rPr>
          <w:i/>
          <w:sz w:val="16"/>
          <w:szCs w:val="16"/>
          <w:lang w:val="es-ES"/>
        </w:rPr>
        <w:t> </w:t>
      </w:r>
      <w:r w:rsidRPr="007B7AED">
        <w:rPr>
          <w:i/>
          <w:sz w:val="16"/>
          <w:szCs w:val="16"/>
          <w:lang w:val="es-ES"/>
        </w:rPr>
        <w:t>X</w:t>
      </w:r>
    </w:p>
    <w:p w:rsidR="00D5523E" w:rsidRPr="000D590B" w:rsidRDefault="00A24144" w:rsidP="007B7AED">
      <w:pPr>
        <w:spacing w:after="120"/>
        <w:ind w:left="1440"/>
        <w:rPr>
          <w:i/>
          <w:sz w:val="16"/>
          <w:szCs w:val="16"/>
          <w:lang w:val="it-IT"/>
        </w:rPr>
      </w:pPr>
      <w:r w:rsidRPr="007B7AED">
        <w:rPr>
          <w:i/>
          <w:sz w:val="16"/>
          <w:szCs w:val="16"/>
          <w:lang w:val="es-ES"/>
        </w:rPr>
        <w:t>“X”, para el caso citado anteriormente, es igual al número de elementos básicos o, cuando corresponda, al número de subprocesos en cada procesador físico.</w:t>
      </w:r>
    </w:p>
    <w:p w:rsidR="00246C3E" w:rsidRPr="000D590B" w:rsidRDefault="00A24144" w:rsidP="007B7AED">
      <w:pPr>
        <w:pStyle w:val="Heading2"/>
        <w:numPr>
          <w:ilvl w:val="1"/>
          <w:numId w:val="14"/>
        </w:numPr>
        <w:rPr>
          <w:sz w:val="20"/>
          <w:szCs w:val="20"/>
          <w:lang w:val="it-IT"/>
        </w:rPr>
      </w:pPr>
      <w:r w:rsidRPr="008E21C6">
        <w:rPr>
          <w:sz w:val="20"/>
          <w:szCs w:val="20"/>
          <w:lang w:val="es-ES"/>
        </w:rPr>
        <w:t>Cesión del número de licencias necesario para el servidor.</w:t>
      </w:r>
    </w:p>
    <w:p w:rsidR="00246C3E" w:rsidRPr="000D590B" w:rsidRDefault="008E0947" w:rsidP="007B7AED">
      <w:pPr>
        <w:pStyle w:val="Heading3Bold"/>
        <w:rPr>
          <w:b w:val="0"/>
          <w:sz w:val="20"/>
          <w:szCs w:val="20"/>
          <w:lang w:val="it-IT"/>
        </w:rPr>
      </w:pPr>
      <w:r w:rsidRPr="007B7AED">
        <w:rPr>
          <w:b w:val="0"/>
          <w:sz w:val="20"/>
          <w:szCs w:val="20"/>
          <w:lang w:val="es-ES"/>
        </w:rPr>
        <w:t>Después de determinar el número de licencias de software necesarias para un servidor, se debe ceder dicho número de licencias de software a dicho servidor.</w:t>
      </w:r>
      <w:r w:rsidRPr="000D590B">
        <w:rPr>
          <w:b w:val="0"/>
          <w:sz w:val="20"/>
          <w:szCs w:val="20"/>
          <w:lang w:val="it-IT"/>
        </w:rPr>
        <w:t xml:space="preserve"> </w:t>
      </w:r>
      <w:r w:rsidRPr="007B7AED">
        <w:rPr>
          <w:b w:val="0"/>
          <w:sz w:val="20"/>
          <w:szCs w:val="20"/>
          <w:lang w:val="es-ES"/>
        </w:rPr>
        <w:t>Ese servidor será el servidor licenciado para todas esas licencias.</w:t>
      </w:r>
      <w:r w:rsidRPr="000D590B">
        <w:rPr>
          <w:b w:val="0"/>
          <w:sz w:val="20"/>
          <w:szCs w:val="20"/>
          <w:lang w:val="it-IT"/>
        </w:rPr>
        <w:t xml:space="preserve"> </w:t>
      </w:r>
      <w:r w:rsidRPr="007B7AED">
        <w:rPr>
          <w:b w:val="0"/>
          <w:sz w:val="20"/>
          <w:szCs w:val="20"/>
          <w:lang w:val="es-ES"/>
        </w:rPr>
        <w:t>No podrá ceder la misma licencia a más de un servidor.</w:t>
      </w:r>
      <w:r w:rsidR="00A24144" w:rsidRPr="000D590B">
        <w:rPr>
          <w:b w:val="0"/>
          <w:sz w:val="20"/>
          <w:szCs w:val="20"/>
          <w:lang w:val="it-IT"/>
        </w:rPr>
        <w:t xml:space="preserve"> </w:t>
      </w:r>
      <w:r w:rsidR="00A24144" w:rsidRPr="007B7AED">
        <w:rPr>
          <w:b w:val="0"/>
          <w:sz w:val="20"/>
          <w:szCs w:val="20"/>
          <w:lang w:val="es-ES"/>
        </w:rPr>
        <w:t>Una partición o división de hardware se considera un servidor independiente.</w:t>
      </w:r>
    </w:p>
    <w:p w:rsidR="00246C3E" w:rsidRPr="000D590B" w:rsidRDefault="008E0947" w:rsidP="007B7AED">
      <w:pPr>
        <w:pStyle w:val="Heading3Bold"/>
        <w:rPr>
          <w:b w:val="0"/>
          <w:sz w:val="20"/>
          <w:szCs w:val="20"/>
          <w:lang w:val="it-IT"/>
        </w:rPr>
      </w:pPr>
      <w:r w:rsidRPr="007B7AED">
        <w:rPr>
          <w:b w:val="0"/>
          <w:sz w:val="20"/>
          <w:szCs w:val="20"/>
          <w:lang w:val="es-ES"/>
        </w:rPr>
        <w:t>Puede reasignar la licencia de software; sin embargo, es necesario que hayan transcurrido un mínimo de 90</w:t>
      </w:r>
      <w:r w:rsidR="00DD78DA" w:rsidRPr="007B7AED">
        <w:rPr>
          <w:b w:val="0"/>
          <w:sz w:val="20"/>
          <w:szCs w:val="20"/>
          <w:lang w:val="es-ES"/>
        </w:rPr>
        <w:t> </w:t>
      </w:r>
      <w:r w:rsidRPr="007B7AED">
        <w:rPr>
          <w:b w:val="0"/>
          <w:sz w:val="20"/>
          <w:szCs w:val="20"/>
          <w:lang w:val="es-ES"/>
        </w:rPr>
        <w:t>días desde la última cesión.</w:t>
      </w:r>
      <w:r w:rsidRPr="000D590B">
        <w:rPr>
          <w:b w:val="0"/>
          <w:sz w:val="20"/>
          <w:szCs w:val="20"/>
          <w:lang w:val="it-IT"/>
        </w:rPr>
        <w:t xml:space="preserve"> </w:t>
      </w:r>
      <w:r w:rsidRPr="007B7AED">
        <w:rPr>
          <w:b w:val="0"/>
          <w:sz w:val="20"/>
          <w:szCs w:val="20"/>
          <w:lang w:val="es-ES"/>
        </w:rPr>
        <w:t>Puede reasignar una licencia de software antes de este plazo si retira el servidor licenciado por causa de un fallo de hardware permanente.</w:t>
      </w:r>
      <w:r w:rsidR="00A24144" w:rsidRPr="000D590B">
        <w:rPr>
          <w:b w:val="0"/>
          <w:sz w:val="20"/>
          <w:szCs w:val="20"/>
          <w:lang w:val="it-IT"/>
        </w:rPr>
        <w:t xml:space="preserve"> </w:t>
      </w:r>
      <w:r w:rsidR="00A24144" w:rsidRPr="007B7AED">
        <w:rPr>
          <w:b w:val="0"/>
          <w:sz w:val="20"/>
          <w:szCs w:val="20"/>
          <w:lang w:val="es-ES"/>
        </w:rPr>
        <w:t>Si reasigna una licencia, el servidor al</w:t>
      </w:r>
      <w:r w:rsidR="00DD78DA" w:rsidRPr="007B7AED">
        <w:rPr>
          <w:b w:val="0"/>
          <w:sz w:val="20"/>
          <w:szCs w:val="20"/>
          <w:lang w:val="es-ES"/>
        </w:rPr>
        <w:t> </w:t>
      </w:r>
      <w:r w:rsidR="00A24144" w:rsidRPr="007B7AED">
        <w:rPr>
          <w:b w:val="0"/>
          <w:sz w:val="20"/>
          <w:szCs w:val="20"/>
          <w:lang w:val="es-ES"/>
        </w:rPr>
        <w:t>que</w:t>
      </w:r>
      <w:r w:rsidR="00DD78DA" w:rsidRPr="007B7AED">
        <w:rPr>
          <w:b w:val="0"/>
          <w:sz w:val="20"/>
          <w:szCs w:val="20"/>
          <w:lang w:val="es-ES"/>
        </w:rPr>
        <w:t> </w:t>
      </w:r>
      <w:r w:rsidR="00A24144" w:rsidRPr="007B7AED">
        <w:rPr>
          <w:b w:val="0"/>
          <w:sz w:val="20"/>
          <w:szCs w:val="20"/>
          <w:lang w:val="es-ES"/>
        </w:rPr>
        <w:t>la reasigne se convierte en el nuevo servidor licenciado para dicha licencia.</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del software de servidor.</w:t>
      </w:r>
      <w:r w:rsidR="00A24144" w:rsidRPr="000D590B">
        <w:rPr>
          <w:sz w:val="20"/>
          <w:szCs w:val="20"/>
          <w:lang w:val="it-IT"/>
        </w:rPr>
        <w:t xml:space="preserve"> </w:t>
      </w:r>
      <w:r w:rsidR="00A24144" w:rsidRPr="007B7AED">
        <w:rPr>
          <w:b w:val="0"/>
          <w:sz w:val="20"/>
          <w:szCs w:val="20"/>
          <w:lang w:val="es-ES"/>
        </w:rPr>
        <w:t>El derecho a ejecutar el software depende de la opción utilizada para determinar el número de licencias necesarias.</w:t>
      </w:r>
    </w:p>
    <w:p w:rsidR="00246C3E" w:rsidRPr="000D590B" w:rsidRDefault="008E0947" w:rsidP="007B7AED">
      <w:pPr>
        <w:pStyle w:val="Heading3Bold"/>
        <w:rPr>
          <w:b w:val="0"/>
          <w:sz w:val="20"/>
          <w:szCs w:val="20"/>
          <w:lang w:val="it-IT"/>
        </w:rPr>
      </w:pPr>
      <w:r w:rsidRPr="007B7AED">
        <w:rPr>
          <w:sz w:val="20"/>
          <w:szCs w:val="20"/>
          <w:lang w:val="es-ES"/>
        </w:rPr>
        <w:t>Virtualización ilimitada.</w:t>
      </w:r>
      <w:r w:rsidR="00A24144" w:rsidRPr="000D590B">
        <w:rPr>
          <w:sz w:val="20"/>
          <w:szCs w:val="20"/>
          <w:lang w:val="it-IT"/>
        </w:rPr>
        <w:t xml:space="preserve"> </w:t>
      </w:r>
      <w:r w:rsidR="00A24144" w:rsidRPr="007B7AED">
        <w:rPr>
          <w:b w:val="0"/>
          <w:sz w:val="20"/>
          <w:szCs w:val="20"/>
          <w:lang w:val="es-ES"/>
        </w:rPr>
        <w:t>Si cede a un servidor igual número de licencias que el número total de procesadores físicos del servidor:</w:t>
      </w:r>
    </w:p>
    <w:p w:rsidR="00246C3E" w:rsidRPr="000D590B" w:rsidRDefault="00A24144" w:rsidP="00827F27">
      <w:pPr>
        <w:pStyle w:val="Bullet4"/>
        <w:rPr>
          <w:color w:val="000000"/>
          <w:sz w:val="20"/>
          <w:szCs w:val="20"/>
          <w:lang w:val="it-IT"/>
        </w:rPr>
      </w:pPr>
      <w:r w:rsidRPr="008E21C6">
        <w:rPr>
          <w:sz w:val="20"/>
          <w:szCs w:val="20"/>
          <w:lang w:val="es-ES"/>
        </w:rPr>
        <w:t>Puede ejecutar, en cualquier momento, cualquier número de instancias del software de servidor en un</w:t>
      </w:r>
      <w:r w:rsidR="00827F27">
        <w:rPr>
          <w:sz w:val="20"/>
          <w:szCs w:val="20"/>
          <w:lang w:val="es-ES"/>
        </w:rPr>
        <w:t> </w:t>
      </w:r>
      <w:r w:rsidRPr="008E21C6">
        <w:rPr>
          <w:sz w:val="20"/>
          <w:szCs w:val="20"/>
          <w:lang w:val="es-ES"/>
        </w:rPr>
        <w:t>entorno de sistema operativo físico y cualquier número de entornos de sistema operativo virtual de</w:t>
      </w:r>
      <w:r w:rsidR="00827F27">
        <w:rPr>
          <w:sz w:val="20"/>
          <w:szCs w:val="20"/>
          <w:lang w:val="es-ES"/>
        </w:rPr>
        <w:t> </w:t>
      </w:r>
      <w:r w:rsidRPr="008E21C6">
        <w:rPr>
          <w:sz w:val="20"/>
          <w:szCs w:val="20"/>
          <w:lang w:val="es-ES"/>
        </w:rPr>
        <w:t>dicho</w:t>
      </w:r>
      <w:r w:rsidR="00DB3924" w:rsidRPr="008E21C6">
        <w:rPr>
          <w:sz w:val="20"/>
          <w:szCs w:val="20"/>
          <w:lang w:val="es-ES"/>
        </w:rPr>
        <w:t> </w:t>
      </w:r>
      <w:r w:rsidRPr="008E21C6">
        <w:rPr>
          <w:sz w:val="20"/>
          <w:szCs w:val="20"/>
          <w:lang w:val="es-ES"/>
        </w:rPr>
        <w:t>servidor.</w:t>
      </w:r>
    </w:p>
    <w:p w:rsidR="00246C3E" w:rsidRPr="008E21C6" w:rsidRDefault="00A24144" w:rsidP="00DD78DA">
      <w:pPr>
        <w:pStyle w:val="Bullet4"/>
        <w:rPr>
          <w:sz w:val="20"/>
          <w:szCs w:val="20"/>
        </w:rPr>
      </w:pPr>
      <w:r w:rsidRPr="008E21C6">
        <w:rPr>
          <w:sz w:val="20"/>
          <w:szCs w:val="20"/>
          <w:lang w:val="es-ES"/>
        </w:rPr>
        <w:t>No es necesario licenciar procesadores virtuales.</w:t>
      </w:r>
    </w:p>
    <w:p w:rsidR="00246C3E" w:rsidRPr="000D590B" w:rsidRDefault="00A24144" w:rsidP="007B7AED">
      <w:pPr>
        <w:pStyle w:val="Heading3Bold"/>
        <w:rPr>
          <w:b w:val="0"/>
          <w:sz w:val="20"/>
          <w:szCs w:val="20"/>
          <w:lang w:val="it-IT"/>
        </w:rPr>
      </w:pPr>
      <w:r w:rsidRPr="007B7AED">
        <w:rPr>
          <w:sz w:val="20"/>
          <w:szCs w:val="20"/>
          <w:lang w:val="es-ES"/>
        </w:rPr>
        <w:t>Cesión de Licencia por Procesadores Utilizados.</w:t>
      </w:r>
      <w:r w:rsidRPr="000D590B">
        <w:rPr>
          <w:sz w:val="20"/>
          <w:szCs w:val="20"/>
          <w:lang w:val="it-IT"/>
        </w:rPr>
        <w:t xml:space="preserve"> </w:t>
      </w:r>
      <w:r w:rsidRPr="007B7AED">
        <w:rPr>
          <w:b w:val="0"/>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w:t>
      </w:r>
      <w:r w:rsidRPr="000D590B">
        <w:rPr>
          <w:b w:val="0"/>
          <w:sz w:val="20"/>
          <w:szCs w:val="20"/>
          <w:lang w:val="it-IT"/>
        </w:rPr>
        <w:t xml:space="preserve"> </w:t>
      </w:r>
      <w:r w:rsidRPr="007B7AED">
        <w:rPr>
          <w:b w:val="0"/>
          <w:sz w:val="20"/>
          <w:szCs w:val="20"/>
          <w:lang w:val="es-ES"/>
        </w:rPr>
        <w:t>El</w:t>
      </w:r>
      <w:r w:rsidR="00DB3924" w:rsidRPr="007B7AED">
        <w:rPr>
          <w:b w:val="0"/>
          <w:sz w:val="20"/>
          <w:szCs w:val="20"/>
          <w:lang w:val="es-ES"/>
        </w:rPr>
        <w:t> </w:t>
      </w:r>
      <w:r w:rsidRPr="007B7AED">
        <w:rPr>
          <w:b w:val="0"/>
          <w:sz w:val="20"/>
          <w:szCs w:val="20"/>
          <w:lang w:val="es-ES"/>
        </w:rPr>
        <w:t>número total de procesadores físicos y virtuales utilizados no puede superar el número de licencias de software cedidas a dicho servidor.</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 software adicional.</w:t>
      </w:r>
      <w:r w:rsidRPr="008E21C6">
        <w:rPr>
          <w:sz w:val="20"/>
          <w:szCs w:val="20"/>
        </w:rPr>
        <w:t xml:space="preserve"> </w:t>
      </w:r>
      <w:r w:rsidRPr="007B7AED">
        <w:rPr>
          <w:b w:val="0"/>
          <w:sz w:val="20"/>
          <w:szCs w:val="20"/>
          <w:lang w:val="es-ES"/>
        </w:rPr>
        <w:t>Puede ejecutar o utilizar de otra forma cualquier número de</w:t>
      </w:r>
      <w:r w:rsidR="00DB3924" w:rsidRPr="007B7AED">
        <w:rPr>
          <w:b w:val="0"/>
          <w:sz w:val="20"/>
          <w:szCs w:val="20"/>
          <w:lang w:val="es-ES"/>
        </w:rPr>
        <w:t> </w:t>
      </w:r>
      <w:r w:rsidRPr="007B7AED">
        <w:rPr>
          <w:b w:val="0"/>
          <w:sz w:val="20"/>
          <w:szCs w:val="20"/>
          <w:lang w:val="es-ES"/>
        </w:rPr>
        <w:t>instancias de software adicional indicados a continuación en entornos de sistema operativo físicos virtuales en cualquier número de dispositivos.</w:t>
      </w:r>
      <w:r w:rsidR="00A24144" w:rsidRPr="000D590B">
        <w:rPr>
          <w:b w:val="0"/>
          <w:sz w:val="20"/>
          <w:szCs w:val="20"/>
          <w:lang w:val="it-IT"/>
        </w:rPr>
        <w:t xml:space="preserve"> </w:t>
      </w:r>
      <w:r w:rsidR="00A24144" w:rsidRPr="007B7AED">
        <w:rPr>
          <w:b w:val="0"/>
          <w:sz w:val="20"/>
          <w:szCs w:val="20"/>
          <w:lang w:val="es-ES"/>
        </w:rPr>
        <w:t>Puede utilizar software adicional sólo con el software de servidor directamente, o indirectamente a través de otro software adicional.</w:t>
      </w:r>
    </w:p>
    <w:p w:rsidR="00246C3E" w:rsidRPr="008E21C6" w:rsidRDefault="001C1F54" w:rsidP="00DD78DA">
      <w:pPr>
        <w:pStyle w:val="Bullet3"/>
        <w:rPr>
          <w:sz w:val="20"/>
          <w:szCs w:val="20"/>
        </w:rPr>
      </w:pPr>
      <w:r w:rsidRPr="008E21C6">
        <w:rPr>
          <w:sz w:val="20"/>
          <w:szCs w:val="20"/>
          <w:lang w:val="es"/>
        </w:rPr>
        <w:t>Microsoft Lync Phone Edition</w:t>
      </w:r>
      <w:r w:rsidR="00A24144"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Panel de Control de Microsoft Lync Server 2013</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Microsoft Lync Web App</w:t>
      </w:r>
    </w:p>
    <w:p w:rsidR="007F5373" w:rsidRPr="000D590B" w:rsidRDefault="007F5373" w:rsidP="00DD78DA">
      <w:pPr>
        <w:pStyle w:val="Bullet3"/>
        <w:rPr>
          <w:sz w:val="20"/>
          <w:szCs w:val="20"/>
          <w:lang w:val="it-IT"/>
        </w:rPr>
      </w:pPr>
      <w:r w:rsidRPr="008E21C6">
        <w:rPr>
          <w:sz w:val="20"/>
          <w:szCs w:val="20"/>
          <w:lang w:val="es-ES"/>
        </w:rPr>
        <w:t>Microsoft Lync 2013 en Modo de Supresión de Interfaz de Usuario</w:t>
      </w:r>
    </w:p>
    <w:p w:rsidR="00246C3E" w:rsidRPr="008E21C6" w:rsidRDefault="00A24144" w:rsidP="00DD78DA">
      <w:pPr>
        <w:pStyle w:val="Bullet3"/>
        <w:rPr>
          <w:sz w:val="20"/>
          <w:szCs w:val="20"/>
        </w:rPr>
      </w:pPr>
      <w:r w:rsidRPr="008E21C6">
        <w:rPr>
          <w:sz w:val="20"/>
          <w:szCs w:val="20"/>
          <w:lang w:val="es-ES"/>
        </w:rPr>
        <w:t>Generador de Topología</w:t>
      </w:r>
      <w:r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Herramientas Administrativas</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PowerShell Snap-In</w:t>
      </w:r>
      <w:r w:rsidR="00A24144" w:rsidRPr="008E21C6">
        <w:rPr>
          <w:sz w:val="20"/>
          <w:szCs w:val="20"/>
        </w:rPr>
        <w:t xml:space="preserve"> </w:t>
      </w:r>
    </w:p>
    <w:p w:rsidR="00246C3E" w:rsidRPr="000D590B" w:rsidRDefault="00A24144" w:rsidP="00DD78DA">
      <w:pPr>
        <w:pStyle w:val="Bullet3"/>
        <w:rPr>
          <w:sz w:val="20"/>
          <w:szCs w:val="20"/>
          <w:lang w:val="it-IT"/>
        </w:rPr>
      </w:pPr>
      <w:r w:rsidRPr="008E21C6">
        <w:rPr>
          <w:sz w:val="20"/>
          <w:szCs w:val="20"/>
          <w:lang w:val="es-ES"/>
        </w:rPr>
        <w:t>Microsoft Lync Server 2013 de la forma que se implementa en:</w:t>
      </w:r>
      <w:r w:rsidR="008E0947"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Monitoreo y Archivado</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Audioconferencia/Videoconferencia</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Administración Central</w:t>
      </w:r>
      <w:r w:rsidR="00A24144" w:rsidRPr="008E21C6">
        <w:rPr>
          <w:sz w:val="20"/>
          <w:szCs w:val="20"/>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Director</w:t>
      </w:r>
      <w:r w:rsidR="00A24144" w:rsidRPr="008E21C6">
        <w:rPr>
          <w:sz w:val="20"/>
          <w:szCs w:val="20"/>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Perimetral</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Chat Persistente</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Aplicación Web de Lync</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de Mediación</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Acceso a Uso Compartido de Aplicaciones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Survivable Branco Applicance</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Aplicaciones de Comunicaciones Unidas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Conferencia Web</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Movilidad</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Autodescubrimiento</w:t>
      </w:r>
      <w:r w:rsidR="00A24144" w:rsidRPr="000D590B">
        <w:rPr>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e.</w:t>
      </w:r>
      <w:r>
        <w:rPr>
          <w:sz w:val="20"/>
          <w:szCs w:val="20"/>
          <w:lang w:val="es-ES"/>
        </w:rPr>
        <w:tab/>
      </w:r>
      <w:r w:rsidR="008E0947" w:rsidRPr="008E21C6">
        <w:rPr>
          <w:sz w:val="20"/>
          <w:szCs w:val="20"/>
          <w:lang w:val="es-ES"/>
        </w:rPr>
        <w:t>Creación y almacenamiento de instancias en los servidores o en el soporte físico de almacenamiento.</w:t>
      </w:r>
      <w:r w:rsidR="00A24144" w:rsidRPr="000D590B">
        <w:rPr>
          <w:sz w:val="20"/>
          <w:szCs w:val="20"/>
          <w:lang w:val="it-IT"/>
        </w:rPr>
        <w:t xml:space="preserve"> </w:t>
      </w:r>
      <w:r w:rsidR="00A24144" w:rsidRPr="000F521D">
        <w:rPr>
          <w:b w:val="0"/>
          <w:sz w:val="20"/>
          <w:szCs w:val="20"/>
          <w:lang w:val="es-ES"/>
        </w:rPr>
        <w:t>En virtud de cada licencia de software que adquiera, dispone de los derechos adicionales</w:t>
      </w:r>
      <w:r w:rsidR="00DD78DA" w:rsidRPr="000F521D">
        <w:rPr>
          <w:b w:val="0"/>
          <w:sz w:val="20"/>
          <w:szCs w:val="20"/>
          <w:lang w:val="es-ES"/>
        </w:rPr>
        <w:t> </w:t>
      </w:r>
      <w:r w:rsidR="00A24144" w:rsidRPr="000F521D">
        <w:rPr>
          <w:b w:val="0"/>
          <w:sz w:val="20"/>
          <w:szCs w:val="20"/>
          <w:lang w:val="es-ES"/>
        </w:rPr>
        <w:t>siguientes:</w:t>
      </w:r>
    </w:p>
    <w:p w:rsidR="00246C3E" w:rsidRPr="008E21C6" w:rsidRDefault="00A24144" w:rsidP="00DD78DA">
      <w:pPr>
        <w:pStyle w:val="Bullet3"/>
        <w:rPr>
          <w:sz w:val="20"/>
          <w:szCs w:val="20"/>
        </w:rPr>
      </w:pPr>
      <w:r w:rsidRPr="008E21C6">
        <w:rPr>
          <w:sz w:val="20"/>
          <w:szCs w:val="20"/>
          <w:lang w:val="es-ES"/>
        </w:rPr>
        <w:t>Puede crear cualquier número de instancias de software de servidor y de software adicional.</w:t>
      </w:r>
    </w:p>
    <w:p w:rsidR="00246C3E" w:rsidRPr="000D590B" w:rsidRDefault="00A24144" w:rsidP="00DD78DA">
      <w:pPr>
        <w:pStyle w:val="Bullet3"/>
        <w:rPr>
          <w:sz w:val="20"/>
          <w:szCs w:val="20"/>
          <w:lang w:val="it-IT"/>
        </w:rPr>
      </w:pPr>
      <w:r w:rsidRPr="008E21C6">
        <w:rPr>
          <w:sz w:val="20"/>
          <w:szCs w:val="20"/>
          <w:lang w:val="es-ES"/>
        </w:rPr>
        <w:t>Puede almacenar instancias de software de servidor y de software adicional en cualquiera de los servidores o</w:t>
      </w:r>
      <w:r w:rsidR="00DD78DA" w:rsidRPr="008E21C6">
        <w:rPr>
          <w:b/>
          <w:sz w:val="20"/>
          <w:szCs w:val="20"/>
          <w:lang w:val="es-ES"/>
        </w:rPr>
        <w:t> </w:t>
      </w:r>
      <w:r w:rsidRPr="008E21C6">
        <w:rPr>
          <w:sz w:val="20"/>
          <w:szCs w:val="20"/>
          <w:lang w:val="es-ES"/>
        </w:rPr>
        <w:t>del soporte físico de almacenamiento.</w:t>
      </w:r>
    </w:p>
    <w:p w:rsidR="00246C3E" w:rsidRPr="000D590B" w:rsidRDefault="00A24144" w:rsidP="00DD78DA">
      <w:pPr>
        <w:pStyle w:val="Bullet3"/>
        <w:rPr>
          <w:sz w:val="20"/>
          <w:szCs w:val="20"/>
          <w:lang w:val="it-IT"/>
        </w:rPr>
      </w:pPr>
      <w:r w:rsidRPr="008E21C6">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f.</w:t>
      </w:r>
      <w:r>
        <w:rPr>
          <w:sz w:val="20"/>
          <w:szCs w:val="20"/>
          <w:lang w:val="es-ES"/>
        </w:rPr>
        <w:tab/>
      </w:r>
      <w:r w:rsidR="008E0947" w:rsidRPr="008E21C6">
        <w:rPr>
          <w:sz w:val="20"/>
          <w:szCs w:val="20"/>
          <w:lang w:val="es-ES"/>
        </w:rPr>
        <w:t>Programas de Microsoft incluidos.</w:t>
      </w:r>
      <w:r w:rsidR="008E0947" w:rsidRPr="008E21C6">
        <w:rPr>
          <w:sz w:val="20"/>
          <w:szCs w:val="20"/>
        </w:rPr>
        <w:t xml:space="preserve"> </w:t>
      </w:r>
      <w:r w:rsidR="008E0947" w:rsidRPr="000F521D">
        <w:rPr>
          <w:b w:val="0"/>
          <w:sz w:val="20"/>
          <w:szCs w:val="20"/>
          <w:lang w:val="es-ES"/>
        </w:rPr>
        <w:t>El software contiene otros programas de Microsoft.</w:t>
      </w:r>
      <w:r w:rsidR="008E0947" w:rsidRPr="000D590B">
        <w:rPr>
          <w:b w:val="0"/>
          <w:sz w:val="20"/>
          <w:szCs w:val="20"/>
          <w:lang w:val="it-IT"/>
        </w:rPr>
        <w:t xml:space="preserve"> </w:t>
      </w:r>
      <w:r w:rsidR="001C1F54" w:rsidRPr="000F521D">
        <w:rPr>
          <w:b w:val="0"/>
          <w:sz w:val="20"/>
          <w:szCs w:val="20"/>
          <w:lang w:val="es"/>
        </w:rPr>
        <w:t>Estos términos de licencia los identifican e indican si los términos de licencia de cada uno de esos programas se aplican al uso que usted hace de ellos o si estos términos de licencia se aplican al uso que usted hace de ellos.</w:t>
      </w:r>
      <w:r w:rsidR="00A24144" w:rsidRPr="000D590B">
        <w:rPr>
          <w:b w:val="0"/>
          <w:sz w:val="20"/>
          <w:szCs w:val="20"/>
          <w:lang w:val="it-IT"/>
        </w:rPr>
        <w:t xml:space="preserve"> </w:t>
      </w:r>
      <w:r w:rsidR="001C1F54" w:rsidRPr="000F521D">
        <w:rPr>
          <w:b w:val="0"/>
          <w:sz w:val="20"/>
          <w:szCs w:val="20"/>
          <w:lang w:val="es"/>
        </w:rPr>
        <w:t>Para los programas incluidos pero no identificados, los términos de licencia de esos programas se aplican al uso que haga de ellos.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g.</w:t>
      </w:r>
      <w:r>
        <w:rPr>
          <w:sz w:val="20"/>
          <w:szCs w:val="20"/>
          <w:lang w:val="es-ES"/>
        </w:rPr>
        <w:tab/>
      </w:r>
      <w:r w:rsidR="008E0947" w:rsidRPr="008E21C6">
        <w:rPr>
          <w:sz w:val="20"/>
          <w:szCs w:val="20"/>
          <w:lang w:val="es-ES"/>
        </w:rPr>
        <w:t>Programas de terceros.</w:t>
      </w:r>
      <w:r w:rsidR="008E0947" w:rsidRPr="000D590B">
        <w:rPr>
          <w:sz w:val="20"/>
          <w:szCs w:val="20"/>
          <w:lang w:val="it-IT"/>
        </w:rPr>
        <w:t xml:space="preserve"> </w:t>
      </w:r>
      <w:r w:rsidR="001C1F54" w:rsidRPr="000F521D">
        <w:rPr>
          <w:b w:val="0"/>
          <w:sz w:val="20"/>
          <w:szCs w:val="20"/>
          <w:lang w:val="es"/>
        </w:rPr>
        <w:t>El software puede incluir programas de terceros que Microsoft, no el tercero, le licencia bajo este contrato.</w:t>
      </w:r>
      <w:r w:rsidR="00A24144" w:rsidRPr="000D590B">
        <w:rPr>
          <w:b w:val="0"/>
          <w:sz w:val="20"/>
          <w:szCs w:val="20"/>
          <w:lang w:val="it-IT"/>
        </w:rPr>
        <w:t xml:space="preserve"> </w:t>
      </w:r>
      <w:r w:rsidR="001C1F54" w:rsidRPr="000F521D">
        <w:rPr>
          <w:b w:val="0"/>
          <w:sz w:val="20"/>
          <w:szCs w:val="20"/>
          <w:lang w:val="es"/>
        </w:rPr>
        <w:t>Las notificaciones, si las hay, para el programa de terceros se incluyen solo con fines</w:t>
      </w:r>
      <w:r w:rsidR="00DD78DA" w:rsidRPr="000F521D">
        <w:rPr>
          <w:b w:val="0"/>
          <w:sz w:val="20"/>
          <w:szCs w:val="20"/>
          <w:lang w:val="es"/>
        </w:rPr>
        <w:t> </w:t>
      </w:r>
      <w:r w:rsidR="001C1F54" w:rsidRPr="000F521D">
        <w:rPr>
          <w:b w:val="0"/>
          <w:sz w:val="20"/>
          <w:szCs w:val="20"/>
          <w:lang w:val="es"/>
        </w:rPr>
        <w:t>informativos.</w:t>
      </w:r>
    </w:p>
    <w:p w:rsidR="00246C3E" w:rsidRPr="000D590B" w:rsidRDefault="000F521D" w:rsidP="000F521D">
      <w:pPr>
        <w:pStyle w:val="Heading1"/>
        <w:widowControl w:val="0"/>
        <w:spacing w:after="120"/>
        <w:ind w:left="360" w:hanging="360"/>
        <w:rPr>
          <w:sz w:val="20"/>
          <w:szCs w:val="20"/>
          <w:lang w:val="it-IT"/>
        </w:rPr>
      </w:pPr>
      <w:r>
        <w:rPr>
          <w:sz w:val="20"/>
          <w:szCs w:val="20"/>
          <w:lang w:val="es-ES"/>
        </w:rPr>
        <w:t>3.</w:t>
      </w:r>
      <w:r>
        <w:rPr>
          <w:sz w:val="20"/>
          <w:szCs w:val="20"/>
          <w:lang w:val="es-ES"/>
        </w:rPr>
        <w:tab/>
      </w:r>
      <w:r w:rsidR="00DD78DA" w:rsidRPr="008E21C6">
        <w:rPr>
          <w:sz w:val="20"/>
          <w:szCs w:val="20"/>
          <w:lang w:val="es-ES"/>
        </w:rPr>
        <w:t>REQUISITOS DE LICENCIA Y/O DERECHOS DE USO ADICIONALES.</w:t>
      </w:r>
    </w:p>
    <w:p w:rsidR="00AC7A58" w:rsidRPr="000D590B" w:rsidRDefault="000F521D" w:rsidP="000F521D">
      <w:pPr>
        <w:pStyle w:val="Heading2"/>
        <w:widowControl w:val="0"/>
        <w:spacing w:after="120"/>
        <w:ind w:left="720" w:hanging="360"/>
        <w:rPr>
          <w:b w:val="0"/>
          <w:sz w:val="20"/>
          <w:szCs w:val="20"/>
          <w:lang w:val="it-IT"/>
        </w:rPr>
      </w:pPr>
      <w:r>
        <w:rPr>
          <w:sz w:val="20"/>
          <w:szCs w:val="20"/>
          <w:lang w:val="es-ES"/>
        </w:rPr>
        <w:t>a.</w:t>
      </w:r>
      <w:r>
        <w:rPr>
          <w:sz w:val="20"/>
          <w:szCs w:val="20"/>
          <w:lang w:val="es-ES"/>
        </w:rPr>
        <w:tab/>
      </w:r>
      <w:r w:rsidR="00A24144" w:rsidRPr="008E21C6">
        <w:rPr>
          <w:sz w:val="20"/>
          <w:szCs w:val="20"/>
          <w:lang w:val="es-ES"/>
        </w:rPr>
        <w:t>Software de Tiempo de Ejecución-Uso Restringido.</w:t>
      </w:r>
      <w:r w:rsidR="00A24144" w:rsidRPr="000D590B">
        <w:rPr>
          <w:sz w:val="20"/>
          <w:szCs w:val="20"/>
          <w:lang w:val="it-IT"/>
        </w:rPr>
        <w:t xml:space="preserve"> </w:t>
      </w:r>
      <w:r w:rsidR="00A24144" w:rsidRPr="000F521D">
        <w:rPr>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w:t>
      </w:r>
      <w:r w:rsidR="00A24144" w:rsidRPr="000D590B">
        <w:rPr>
          <w:b w:val="0"/>
          <w:sz w:val="20"/>
          <w:szCs w:val="20"/>
          <w:lang w:val="it-IT"/>
        </w:rPr>
        <w:t xml:space="preserve"> </w:t>
      </w:r>
      <w:r w:rsidR="009C41C0" w:rsidRPr="000F521D">
        <w:rPr>
          <w:b w:val="0"/>
          <w:sz w:val="20"/>
          <w:szCs w:val="20"/>
          <w:lang w:val="es"/>
        </w:rPr>
        <w:t xml:space="preserve">El software no se podrá </w:t>
      </w:r>
      <w:r w:rsidR="00C72637" w:rsidRPr="000F521D">
        <w:rPr>
          <w:b w:val="0"/>
          <w:sz w:val="20"/>
          <w:szCs w:val="20"/>
          <w:lang w:val="es"/>
        </w:rPr>
        <w:t>utilizar</w:t>
      </w:r>
      <w:r w:rsidR="009C41C0" w:rsidRPr="000F521D">
        <w:rPr>
          <w:b w:val="0"/>
          <w:sz w:val="20"/>
          <w:szCs w:val="20"/>
          <w:lang w:val="es"/>
        </w:rPr>
        <w:t xml:space="preserve"> (i) para desarrollo y/o (ii) junto con las nuevas aplicaciones que no sean las que contiene la Solución Unificada.</w:t>
      </w:r>
      <w:r w:rsidR="00A24144" w:rsidRPr="000D590B">
        <w:rPr>
          <w:b w:val="0"/>
          <w:sz w:val="20"/>
          <w:szCs w:val="20"/>
          <w:lang w:val="it-IT"/>
        </w:rPr>
        <w:t xml:space="preserve"> </w:t>
      </w:r>
      <w:r w:rsidR="00A24144" w:rsidRPr="000F521D">
        <w:rPr>
          <w:b w:val="0"/>
          <w:sz w:val="20"/>
          <w:szCs w:val="20"/>
          <w:lang w:val="es-ES"/>
        </w:rPr>
        <w:t>Sin embargo, la disposición anterior no le prohíbe utilizar un entorno de configuración que sea parte de la Solución Unificada para configurar dicha Solución Unificada.</w:t>
      </w:r>
      <w:r w:rsidR="00A24144" w:rsidRPr="000D590B">
        <w:rPr>
          <w:b w:val="0"/>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b.</w:t>
      </w:r>
      <w:r>
        <w:rPr>
          <w:sz w:val="20"/>
          <w:szCs w:val="20"/>
          <w:lang w:val="es-ES"/>
        </w:rPr>
        <w:tab/>
      </w:r>
      <w:r w:rsidR="008E0947" w:rsidRPr="008E21C6">
        <w:rPr>
          <w:sz w:val="20"/>
          <w:szCs w:val="20"/>
          <w:lang w:val="es-ES"/>
        </w:rPr>
        <w:t>No se necesitan licencias de acceso cliente (CAL) para el acceso.</w:t>
      </w:r>
      <w:r w:rsidR="00A24144" w:rsidRPr="000D590B">
        <w:rPr>
          <w:sz w:val="20"/>
          <w:szCs w:val="20"/>
          <w:lang w:val="it-IT"/>
        </w:rPr>
        <w:t xml:space="preserve"> </w:t>
      </w:r>
      <w:r w:rsidR="00A24144" w:rsidRPr="000F521D">
        <w:rPr>
          <w:b w:val="0"/>
          <w:sz w:val="20"/>
          <w:szCs w:val="20"/>
          <w:lang w:val="es-ES"/>
        </w:rPr>
        <w:t>No se necesita una CAL para que otros dispositivos accedan a sus instancias del software de servidor.</w:t>
      </w:r>
    </w:p>
    <w:p w:rsidR="00246C3E" w:rsidRPr="000F521D" w:rsidRDefault="000F521D" w:rsidP="000F521D">
      <w:pPr>
        <w:pStyle w:val="Heading2"/>
        <w:widowControl w:val="0"/>
        <w:spacing w:after="120"/>
        <w:ind w:left="720" w:hanging="360"/>
        <w:rPr>
          <w:b w:val="0"/>
          <w:sz w:val="20"/>
          <w:szCs w:val="20"/>
        </w:rPr>
      </w:pPr>
      <w:r>
        <w:rPr>
          <w:sz w:val="20"/>
          <w:szCs w:val="20"/>
          <w:lang w:val="es-ES"/>
        </w:rPr>
        <w:t>c.</w:t>
      </w:r>
      <w:r>
        <w:rPr>
          <w:sz w:val="20"/>
          <w:szCs w:val="20"/>
          <w:lang w:val="es-ES"/>
        </w:rPr>
        <w:tab/>
      </w:r>
      <w:r w:rsidR="008E0947" w:rsidRPr="008E21C6">
        <w:rPr>
          <w:sz w:val="20"/>
          <w:szCs w:val="20"/>
          <w:lang w:val="es-ES"/>
        </w:rPr>
        <w:t>Multiplexación.</w:t>
      </w:r>
      <w:r w:rsidR="00A24144" w:rsidRPr="008E21C6">
        <w:rPr>
          <w:sz w:val="20"/>
          <w:szCs w:val="20"/>
        </w:rPr>
        <w:t xml:space="preserve"> </w:t>
      </w:r>
      <w:r w:rsidR="00A24144" w:rsidRPr="000F521D">
        <w:rPr>
          <w:b w:val="0"/>
          <w:sz w:val="20"/>
          <w:szCs w:val="20"/>
          <w:lang w:val="es-ES"/>
        </w:rPr>
        <w:t>El hardware o software que utilice para:</w:t>
      </w:r>
    </w:p>
    <w:p w:rsidR="00246C3E" w:rsidRPr="008E21C6" w:rsidRDefault="00A24144" w:rsidP="00DD78DA">
      <w:pPr>
        <w:pStyle w:val="Bullet3"/>
        <w:rPr>
          <w:sz w:val="20"/>
          <w:szCs w:val="20"/>
        </w:rPr>
      </w:pPr>
      <w:r w:rsidRPr="008E21C6">
        <w:rPr>
          <w:sz w:val="20"/>
          <w:szCs w:val="20"/>
          <w:lang w:val="es-ES"/>
        </w:rPr>
        <w:t>agrupar conexiones,</w:t>
      </w:r>
    </w:p>
    <w:p w:rsidR="00246C3E" w:rsidRPr="008E21C6" w:rsidRDefault="00A24144" w:rsidP="00DD78DA">
      <w:pPr>
        <w:pStyle w:val="Bullet3"/>
        <w:rPr>
          <w:sz w:val="20"/>
          <w:szCs w:val="20"/>
        </w:rPr>
      </w:pPr>
      <w:r w:rsidRPr="008E21C6">
        <w:rPr>
          <w:sz w:val="20"/>
          <w:szCs w:val="20"/>
          <w:lang w:val="es-ES"/>
        </w:rPr>
        <w:t>reenrutar información o</w:t>
      </w:r>
    </w:p>
    <w:p w:rsidR="00246C3E" w:rsidRPr="000D590B" w:rsidRDefault="00A24144" w:rsidP="00DD78DA">
      <w:pPr>
        <w:pStyle w:val="Bullet3"/>
        <w:rPr>
          <w:sz w:val="20"/>
          <w:szCs w:val="20"/>
          <w:lang w:val="it-IT"/>
        </w:rPr>
      </w:pPr>
      <w:r w:rsidRPr="008E21C6">
        <w:rPr>
          <w:sz w:val="20"/>
          <w:szCs w:val="20"/>
          <w:lang w:val="es-ES"/>
        </w:rPr>
        <w:t>reducir el número de dispositivos o usuarios que utilizan el software o acceden al mismo directamente</w:t>
      </w:r>
    </w:p>
    <w:p w:rsidR="00246C3E" w:rsidRPr="000D590B" w:rsidRDefault="00A24144" w:rsidP="00DD78DA">
      <w:pPr>
        <w:pStyle w:val="Body2"/>
        <w:rPr>
          <w:sz w:val="20"/>
          <w:szCs w:val="20"/>
          <w:lang w:val="it-IT"/>
        </w:rPr>
      </w:pPr>
      <w:r w:rsidRPr="008E21C6">
        <w:rPr>
          <w:sz w:val="20"/>
          <w:szCs w:val="20"/>
          <w:lang w:val="es-ES"/>
        </w:rPr>
        <w:t>(en ocasiones se denomina “multiplexación” o “agrupación”), no disminuye el número de licencias de cualquier tipo que necesite.</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Cláusula de no separación del software de servidor.</w:t>
      </w:r>
      <w:r w:rsidRPr="000D590B">
        <w:rPr>
          <w:sz w:val="20"/>
          <w:szCs w:val="20"/>
          <w:lang w:val="it-IT"/>
        </w:rPr>
        <w:t xml:space="preserve"> </w:t>
      </w:r>
      <w:r w:rsidRPr="000F521D">
        <w:rPr>
          <w:b w:val="0"/>
          <w:sz w:val="20"/>
          <w:szCs w:val="20"/>
          <w:lang w:val="es-ES"/>
        </w:rPr>
        <w:t>A excepción de que se permita expresamente, no puede separar el software de servidor para su uso en más de un entorno de sistema operativo en virtud de una única licencia.</w:t>
      </w:r>
      <w:r w:rsidR="00A24144" w:rsidRPr="000D590B">
        <w:rPr>
          <w:b w:val="0"/>
          <w:sz w:val="20"/>
          <w:szCs w:val="20"/>
          <w:lang w:val="it-IT"/>
        </w:rPr>
        <w:t xml:space="preserve"> </w:t>
      </w:r>
      <w:r w:rsidR="00A24144" w:rsidRPr="000F521D">
        <w:rPr>
          <w:b w:val="0"/>
          <w:sz w:val="20"/>
          <w:szCs w:val="20"/>
          <w:lang w:val="es-ES"/>
        </w:rPr>
        <w:t>Esto se aplica aunque los entornos de sistemas operativos se encuentren en el mismo sistema de hardware físico.</w:t>
      </w:r>
    </w:p>
    <w:p w:rsidR="00246C3E" w:rsidRPr="000D590B" w:rsidRDefault="00A24144" w:rsidP="000F521D">
      <w:pPr>
        <w:pStyle w:val="Heading2"/>
        <w:widowControl w:val="0"/>
        <w:numPr>
          <w:ilvl w:val="1"/>
          <w:numId w:val="37"/>
        </w:numPr>
        <w:spacing w:after="120"/>
        <w:rPr>
          <w:b w:val="0"/>
          <w:sz w:val="20"/>
          <w:szCs w:val="20"/>
          <w:lang w:val="it-IT"/>
        </w:rPr>
      </w:pPr>
      <w:r w:rsidRPr="008E21C6">
        <w:rPr>
          <w:sz w:val="20"/>
          <w:szCs w:val="20"/>
          <w:lang w:val="es-ES"/>
        </w:rPr>
        <w:t>Instancias Máximas.</w:t>
      </w:r>
      <w:r w:rsidRPr="000D590B">
        <w:rPr>
          <w:sz w:val="20"/>
          <w:szCs w:val="20"/>
          <w:lang w:val="it-IT"/>
        </w:rPr>
        <w:t xml:space="preserve"> </w:t>
      </w:r>
      <w:r w:rsidRPr="000F521D">
        <w:rPr>
          <w:b w:val="0"/>
          <w:sz w:val="20"/>
          <w:szCs w:val="20"/>
          <w:lang w:val="es-ES"/>
        </w:rPr>
        <w:t>El software o su hardware puede limitar el número de instancias del software de servidor que se pueden ejecutar en entornos de sistema operativo físicos o virtuales del servidor.</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Funcionalidad adicional.</w:t>
      </w:r>
      <w:r w:rsidRPr="000D590B">
        <w:rPr>
          <w:sz w:val="20"/>
          <w:szCs w:val="20"/>
          <w:lang w:val="it-IT"/>
        </w:rPr>
        <w:t xml:space="preserve"> </w:t>
      </w:r>
      <w:r w:rsidRPr="000F521D">
        <w:rPr>
          <w:b w:val="0"/>
          <w:sz w:val="20"/>
          <w:szCs w:val="20"/>
          <w:lang w:val="es-ES"/>
        </w:rPr>
        <w:t>Es posible que Microsoft proporcione funcionalidad adicional para el software.</w:t>
      </w:r>
      <w:r w:rsidR="00A24144" w:rsidRPr="000D590B">
        <w:rPr>
          <w:b w:val="0"/>
          <w:sz w:val="20"/>
          <w:szCs w:val="20"/>
          <w:lang w:val="it-IT"/>
        </w:rPr>
        <w:t xml:space="preserve"> </w:t>
      </w:r>
      <w:r w:rsidR="00A24144" w:rsidRPr="000F521D">
        <w:rPr>
          <w:b w:val="0"/>
          <w:sz w:val="20"/>
          <w:szCs w:val="20"/>
          <w:lang w:val="es-ES"/>
        </w:rPr>
        <w:t>Puede</w:t>
      </w:r>
      <w:r w:rsidR="00DD78DA" w:rsidRPr="000F521D">
        <w:rPr>
          <w:b w:val="0"/>
          <w:sz w:val="20"/>
          <w:szCs w:val="20"/>
          <w:lang w:val="es"/>
        </w:rPr>
        <w:t> </w:t>
      </w:r>
      <w:r w:rsidR="00A24144" w:rsidRPr="000F521D">
        <w:rPr>
          <w:b w:val="0"/>
          <w:sz w:val="20"/>
          <w:szCs w:val="20"/>
          <w:lang w:val="es-ES"/>
        </w:rPr>
        <w:t>que se apliquen otros precios y términos de licencia.</w:t>
      </w:r>
    </w:p>
    <w:p w:rsidR="007F5373" w:rsidRPr="000D590B" w:rsidRDefault="0022002B" w:rsidP="000F521D">
      <w:pPr>
        <w:pStyle w:val="Heading2"/>
        <w:widowControl w:val="0"/>
        <w:numPr>
          <w:ilvl w:val="1"/>
          <w:numId w:val="37"/>
        </w:numPr>
        <w:spacing w:after="120"/>
        <w:rPr>
          <w:b w:val="0"/>
          <w:sz w:val="20"/>
          <w:szCs w:val="20"/>
          <w:lang w:val="it-IT"/>
        </w:rPr>
      </w:pPr>
      <w:r w:rsidRPr="008E21C6">
        <w:rPr>
          <w:sz w:val="20"/>
          <w:szCs w:val="20"/>
          <w:lang w:val="es"/>
        </w:rPr>
        <w:t>Microsoft Lync 2013 en Modo de supresión de interfaz de usuario.</w:t>
      </w:r>
      <w:r w:rsidR="00A24144" w:rsidRPr="000D590B">
        <w:rPr>
          <w:sz w:val="20"/>
          <w:szCs w:val="20"/>
          <w:lang w:val="it-IT"/>
        </w:rPr>
        <w:t xml:space="preserve"> </w:t>
      </w:r>
      <w:r w:rsidRPr="000F521D">
        <w:rPr>
          <w:b w:val="0"/>
          <w:sz w:val="20"/>
          <w:szCs w:val="20"/>
          <w:lang w:val="es"/>
        </w:rPr>
        <w:t>El licenciante configuró el software incluido en Microsoft Lync 2013 para ejecutarse en modo de supresión (“Modo de supresión de interfaz de usuario”).</w:t>
      </w:r>
      <w:r w:rsidR="00A24144" w:rsidRPr="000D590B">
        <w:rPr>
          <w:b w:val="0"/>
          <w:sz w:val="20"/>
          <w:szCs w:val="20"/>
          <w:lang w:val="it-IT"/>
        </w:rPr>
        <w:t xml:space="preserve"> </w:t>
      </w:r>
      <w:r w:rsidR="009C41C0" w:rsidRPr="000F521D">
        <w:rPr>
          <w:b w:val="0"/>
          <w:sz w:val="20"/>
          <w:szCs w:val="20"/>
          <w:lang w:val="es"/>
        </w:rPr>
        <w:t>Esto significa que el software de Microsoft Lync 2013 está instalado y ejecutándose, pero su interfaz de</w:t>
      </w:r>
      <w:r w:rsidR="00DD78DA" w:rsidRPr="000F521D">
        <w:rPr>
          <w:b w:val="0"/>
          <w:sz w:val="20"/>
          <w:szCs w:val="20"/>
          <w:lang w:val="es"/>
        </w:rPr>
        <w:t> </w:t>
      </w:r>
      <w:r w:rsidR="009C41C0" w:rsidRPr="000F521D">
        <w:rPr>
          <w:b w:val="0"/>
          <w:sz w:val="20"/>
          <w:szCs w:val="20"/>
          <w:lang w:val="es"/>
        </w:rPr>
        <w:t>usuario está desactivada, lo que provoca que Microsoft Lync 2013 solo se ejecute a través de la interfaz de usuario de la Solución Unificada.</w:t>
      </w:r>
      <w:r w:rsidR="00A24144" w:rsidRPr="000D590B">
        <w:rPr>
          <w:b w:val="0"/>
          <w:sz w:val="20"/>
          <w:szCs w:val="20"/>
          <w:lang w:val="it-IT"/>
        </w:rPr>
        <w:t xml:space="preserve"> </w:t>
      </w:r>
      <w:r w:rsidR="00A24144" w:rsidRPr="000F521D">
        <w:rPr>
          <w:b w:val="0"/>
          <w:sz w:val="20"/>
          <w:szCs w:val="20"/>
          <w:lang w:val="es-ES"/>
        </w:rPr>
        <w:t>Estos términos de licencia también se aplican a Microsoft Lync 2013 en Modo de</w:t>
      </w:r>
      <w:r w:rsidR="00DD78DA" w:rsidRPr="000F521D">
        <w:rPr>
          <w:b w:val="0"/>
          <w:sz w:val="20"/>
          <w:szCs w:val="20"/>
          <w:lang w:val="es"/>
        </w:rPr>
        <w:t> </w:t>
      </w:r>
      <w:r w:rsidR="00A24144" w:rsidRPr="000F521D">
        <w:rPr>
          <w:b w:val="0"/>
          <w:sz w:val="20"/>
          <w:szCs w:val="20"/>
          <w:lang w:val="es-ES"/>
        </w:rPr>
        <w:t>Supresión de Interfaz de Usuario.</w:t>
      </w:r>
      <w:r w:rsidR="00A24144" w:rsidRPr="000D590B">
        <w:rPr>
          <w:b w:val="0"/>
          <w:sz w:val="20"/>
          <w:szCs w:val="20"/>
          <w:lang w:val="it-IT"/>
        </w:rPr>
        <w:t xml:space="preserve"> </w:t>
      </w:r>
      <w:r w:rsidR="00A24144" w:rsidRPr="000F521D">
        <w:rPr>
          <w:b w:val="0"/>
          <w:sz w:val="20"/>
          <w:szCs w:val="20"/>
          <w:lang w:val="es-ES"/>
        </w:rPr>
        <w:t>Se necesita una licencia por separado por acceder y utilizar toda la funcionalidad de Microsoft Lync 2013.</w:t>
      </w:r>
      <w:r w:rsidR="00A24144" w:rsidRPr="000D590B">
        <w:rPr>
          <w:b w:val="0"/>
          <w:sz w:val="20"/>
          <w:szCs w:val="20"/>
          <w:lang w:val="it-IT"/>
        </w:rPr>
        <w:t xml:space="preserve"> </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SERVICIOS BASADOS EN INTERNET.</w:t>
      </w:r>
      <w:r w:rsidRPr="000D590B">
        <w:rPr>
          <w:sz w:val="20"/>
          <w:szCs w:val="20"/>
          <w:lang w:val="it-IT"/>
        </w:rPr>
        <w:t xml:space="preserve"> </w:t>
      </w:r>
      <w:r w:rsidRPr="000F521D">
        <w:rPr>
          <w:b w:val="0"/>
          <w:sz w:val="20"/>
          <w:szCs w:val="20"/>
          <w:lang w:val="es-ES"/>
        </w:rPr>
        <w:t>Microsoft proporciona servicios basados en Internet con el software.</w:t>
      </w:r>
      <w:r w:rsidRPr="000D590B">
        <w:rPr>
          <w:b w:val="0"/>
          <w:sz w:val="20"/>
          <w:szCs w:val="20"/>
          <w:lang w:val="it-IT"/>
        </w:rPr>
        <w:t xml:space="preserve"> </w:t>
      </w:r>
      <w:r w:rsidRPr="000F521D">
        <w:rPr>
          <w:b w:val="0"/>
          <w:sz w:val="20"/>
          <w:szCs w:val="20"/>
          <w:lang w:val="es-ES"/>
        </w:rPr>
        <w:t>Microsoft podrá modificarlos o cancelarlos en cualquier momento.</w:t>
      </w:r>
      <w:r w:rsidRPr="000D590B">
        <w:rPr>
          <w:b w:val="0"/>
          <w:sz w:val="20"/>
          <w:szCs w:val="20"/>
          <w:lang w:val="it-IT"/>
        </w:rPr>
        <w:t xml:space="preserve"> </w:t>
      </w:r>
      <w:r w:rsidRPr="000F521D">
        <w:rPr>
          <w:b w:val="0"/>
          <w:sz w:val="20"/>
          <w:szCs w:val="20"/>
          <w:lang w:val="es-ES"/>
        </w:rPr>
        <w:t>No podrá utilizar dichos servicios de una manera tal</w:t>
      </w:r>
      <w:r w:rsidR="00DD78DA" w:rsidRPr="000F521D">
        <w:rPr>
          <w:b w:val="0"/>
          <w:sz w:val="20"/>
          <w:szCs w:val="20"/>
          <w:lang w:val="es"/>
        </w:rPr>
        <w:t> </w:t>
      </w:r>
      <w:r w:rsidRPr="000F521D">
        <w:rPr>
          <w:b w:val="0"/>
          <w:sz w:val="20"/>
          <w:szCs w:val="20"/>
          <w:lang w:val="es-ES"/>
        </w:rPr>
        <w:t>que pueda perjudicar u obstaculizar su uso por parte de otros usuarios.</w:t>
      </w:r>
      <w:r w:rsidR="00A24144" w:rsidRPr="000D590B">
        <w:rPr>
          <w:b w:val="0"/>
          <w:sz w:val="20"/>
          <w:szCs w:val="20"/>
          <w:lang w:val="it-IT"/>
        </w:rPr>
        <w:t xml:space="preserve"> </w:t>
      </w:r>
      <w:r w:rsidR="00A24144" w:rsidRPr="000F521D">
        <w:rPr>
          <w:b w:val="0"/>
          <w:sz w:val="20"/>
          <w:szCs w:val="20"/>
          <w:lang w:val="es-ES"/>
        </w:rPr>
        <w:t>No podrá utilizar los servicios para intentar acceder sin autorización a cualquier servicio, dato, cuenta o red, sean cuales fueren los métodos.</w:t>
      </w:r>
    </w:p>
    <w:p w:rsidR="007F5373" w:rsidRPr="000D590B" w:rsidRDefault="009C41C0" w:rsidP="000F521D">
      <w:pPr>
        <w:pStyle w:val="Heading1"/>
        <w:numPr>
          <w:ilvl w:val="0"/>
          <w:numId w:val="38"/>
        </w:numPr>
        <w:ind w:left="360"/>
        <w:rPr>
          <w:b w:val="0"/>
          <w:sz w:val="20"/>
          <w:szCs w:val="20"/>
          <w:lang w:val="it-IT"/>
        </w:rPr>
      </w:pPr>
      <w:r w:rsidRPr="008E21C6">
        <w:rPr>
          <w:sz w:val="20"/>
          <w:szCs w:val="20"/>
          <w:lang w:val="es"/>
        </w:rPr>
        <w:t>COMPONENTES CON MARCA SQL SERVER</w:t>
      </w:r>
      <w:r w:rsidRPr="008E21C6">
        <w:rPr>
          <w:sz w:val="20"/>
          <w:szCs w:val="20"/>
          <w:vertAlign w:val="superscript"/>
          <w:lang w:val="es"/>
        </w:rPr>
        <w:sym w:font="Symbol" w:char="F0E2"/>
      </w:r>
      <w:r w:rsidRPr="008E21C6">
        <w:rPr>
          <w:sz w:val="20"/>
          <w:szCs w:val="20"/>
          <w:lang w:val="es"/>
        </w:rPr>
        <w:t>.</w:t>
      </w:r>
      <w:r w:rsidR="00A24144" w:rsidRPr="000D590B">
        <w:rPr>
          <w:sz w:val="20"/>
          <w:szCs w:val="20"/>
          <w:lang w:val="it-IT"/>
        </w:rPr>
        <w:t xml:space="preserve"> </w:t>
      </w:r>
      <w:r w:rsidRPr="000F521D">
        <w:rPr>
          <w:b w:val="0"/>
          <w:sz w:val="20"/>
          <w:szCs w:val="20"/>
          <w:lang w:val="es"/>
        </w:rPr>
        <w:t>El software incluye componentes con marca SQL Server, los que se le licencian bajo los términos de sus licencias respectivas.</w:t>
      </w:r>
      <w:r w:rsidR="00A24144" w:rsidRPr="000D590B">
        <w:rPr>
          <w:b w:val="0"/>
          <w:sz w:val="20"/>
          <w:szCs w:val="20"/>
          <w:lang w:val="it-IT"/>
        </w:rPr>
        <w:t xml:space="preserve"> </w:t>
      </w:r>
      <w:r w:rsidRPr="000F521D">
        <w:rPr>
          <w:b w:val="0"/>
          <w:sz w:val="20"/>
          <w:szCs w:val="20"/>
          <w:lang w:val="es"/>
        </w:rPr>
        <w:t>Tales licencias pueden encontrarse en la carpeta “legal”, “licencias” o similares en el directorio de instalación del software.</w:t>
      </w:r>
      <w:r w:rsidR="00A24144" w:rsidRPr="000D590B">
        <w:rPr>
          <w:b w:val="0"/>
          <w:sz w:val="20"/>
          <w:szCs w:val="20"/>
          <w:lang w:val="it-IT"/>
        </w:rPr>
        <w:t xml:space="preserve"> </w:t>
      </w:r>
      <w:r w:rsidRPr="000F521D">
        <w:rPr>
          <w:b w:val="0"/>
          <w:sz w:val="20"/>
          <w:szCs w:val="20"/>
          <w:lang w:val="es"/>
        </w:rPr>
        <w:t>Si no acepta los términos de licencia de un componente con marca SQL Server, no podrá utilizar el componente.</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SOFTWARE .NET FRAMEWORK.</w:t>
      </w:r>
      <w:r w:rsidRPr="008E21C6">
        <w:rPr>
          <w:sz w:val="20"/>
          <w:szCs w:val="20"/>
        </w:rPr>
        <w:t xml:space="preserve"> </w:t>
      </w:r>
      <w:r w:rsidRPr="000F521D">
        <w:rPr>
          <w:b w:val="0"/>
          <w:sz w:val="20"/>
          <w:szCs w:val="20"/>
          <w:lang w:val="es-ES"/>
        </w:rPr>
        <w:t>El software contiene el software Microsoft .NET Framework.</w:t>
      </w:r>
      <w:r w:rsidRPr="000F521D">
        <w:rPr>
          <w:b w:val="0"/>
          <w:sz w:val="20"/>
          <w:szCs w:val="20"/>
        </w:rPr>
        <w:t xml:space="preserve"> </w:t>
      </w:r>
      <w:r w:rsidRPr="000F521D">
        <w:rPr>
          <w:b w:val="0"/>
          <w:sz w:val="20"/>
          <w:szCs w:val="20"/>
          <w:lang w:val="es-ES"/>
        </w:rPr>
        <w:t>Dicho software es parte de Windows.</w:t>
      </w:r>
      <w:r w:rsidR="00A24144" w:rsidRPr="000D590B">
        <w:rPr>
          <w:b w:val="0"/>
          <w:sz w:val="20"/>
          <w:szCs w:val="20"/>
          <w:lang w:val="it-IT"/>
        </w:rPr>
        <w:t xml:space="preserve"> </w:t>
      </w:r>
      <w:r w:rsidR="009C41C0" w:rsidRPr="000F521D">
        <w:rPr>
          <w:b w:val="0"/>
          <w:sz w:val="20"/>
          <w:szCs w:val="20"/>
          <w:lang w:val="es"/>
        </w:rPr>
        <w:t>Salvo según se indica a continuación, los términos de licencia de Windows se aplican al uso que haga del software .NET Framework.</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w:t>
      </w:r>
      <w:r w:rsidRPr="000D590B">
        <w:rPr>
          <w:sz w:val="20"/>
          <w:szCs w:val="20"/>
          <w:lang w:val="it-IT"/>
        </w:rPr>
        <w:t xml:space="preserve"> </w:t>
      </w:r>
      <w:r w:rsidRPr="000F521D">
        <w:rPr>
          <w:b w:val="0"/>
          <w:sz w:val="20"/>
          <w:szCs w:val="20"/>
          <w:lang w:val="es-ES"/>
        </w:rPr>
        <w:t>Para divulgar a terceros los resultados de cualquier prueba comparativa del software, deberá obtener la autorización previa y por escrito de Microsoft.</w:t>
      </w:r>
      <w:r w:rsidR="00A24144" w:rsidRPr="000D590B">
        <w:rPr>
          <w:b w:val="0"/>
          <w:sz w:val="20"/>
          <w:szCs w:val="20"/>
          <w:lang w:val="it-IT"/>
        </w:rPr>
        <w:t xml:space="preserve"> </w:t>
      </w:r>
      <w:r w:rsidR="00A24144" w:rsidRPr="000F521D">
        <w:rPr>
          <w:b w:val="0"/>
          <w:sz w:val="20"/>
          <w:szCs w:val="20"/>
          <w:lang w:val="es-ES"/>
        </w:rPr>
        <w:t>No obstante, esta disposición no es de aplicación a Microsoft .NET Framework (véase a continuación).</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 DE MICROSOFT .NET FRAMEWORK.</w:t>
      </w:r>
      <w:r w:rsidRPr="008E21C6">
        <w:rPr>
          <w:sz w:val="20"/>
          <w:szCs w:val="20"/>
        </w:rPr>
        <w:t xml:space="preserve"> </w:t>
      </w:r>
      <w:r w:rsidRPr="000F521D">
        <w:rPr>
          <w:b w:val="0"/>
          <w:sz w:val="20"/>
          <w:szCs w:val="20"/>
          <w:lang w:val="es-ES"/>
        </w:rPr>
        <w:t>El software incluye uno o varios componentes de .NET Framework (“Componentes de .NET”).</w:t>
      </w:r>
      <w:r w:rsidRPr="000F521D">
        <w:rPr>
          <w:b w:val="0"/>
          <w:sz w:val="20"/>
          <w:szCs w:val="20"/>
        </w:rPr>
        <w:t xml:space="preserve"> </w:t>
      </w:r>
      <w:r w:rsidRPr="000F521D">
        <w:rPr>
          <w:b w:val="0"/>
          <w:sz w:val="20"/>
          <w:szCs w:val="20"/>
          <w:lang w:val="es-ES"/>
        </w:rPr>
        <w:t>Podrá realizar pruebas comparativas internas de esos componentes.</w:t>
      </w:r>
      <w:r w:rsidRPr="000F521D">
        <w:rPr>
          <w:b w:val="0"/>
          <w:sz w:val="20"/>
          <w:szCs w:val="20"/>
        </w:rPr>
        <w:t xml:space="preserve"> </w:t>
      </w:r>
      <w:r w:rsidRPr="000F521D">
        <w:rPr>
          <w:b w:val="0"/>
          <w:sz w:val="20"/>
          <w:szCs w:val="20"/>
          <w:lang w:val="es-ES"/>
        </w:rPr>
        <w:t>Podrá revelar los resultados de cualquier prueba comparativa de estos componentes, siempre que cumpla las condiciones que se establecen en go.microsoft.com/fwlink/?LinkID=66406.</w:t>
      </w:r>
      <w:r w:rsidR="00A24144" w:rsidRPr="000F521D">
        <w:rPr>
          <w:b w:val="0"/>
          <w:sz w:val="20"/>
          <w:szCs w:val="20"/>
        </w:rPr>
        <w:t xml:space="preserve"> </w:t>
      </w:r>
      <w:r w:rsidR="00A24144" w:rsidRPr="000F521D">
        <w:rPr>
          <w:b w:val="0"/>
          <w:sz w:val="20"/>
          <w:szCs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46C3E" w:rsidRPr="000F521D" w:rsidRDefault="008E0947" w:rsidP="00963770">
      <w:pPr>
        <w:pStyle w:val="Heading1"/>
        <w:numPr>
          <w:ilvl w:val="0"/>
          <w:numId w:val="38"/>
        </w:numPr>
        <w:ind w:left="360"/>
        <w:rPr>
          <w:b w:val="0"/>
          <w:sz w:val="20"/>
          <w:szCs w:val="20"/>
        </w:rPr>
      </w:pPr>
      <w:r w:rsidRPr="008E21C6">
        <w:rPr>
          <w:sz w:val="20"/>
          <w:szCs w:val="20"/>
          <w:lang w:val="es-ES"/>
        </w:rPr>
        <w:t>COBERTURA DE LA LICENCIA.</w:t>
      </w:r>
      <w:r w:rsidRPr="000D590B">
        <w:rPr>
          <w:sz w:val="20"/>
          <w:szCs w:val="20"/>
          <w:lang w:val="it-IT"/>
        </w:rPr>
        <w:t xml:space="preserve"> </w:t>
      </w:r>
      <w:r w:rsidRPr="000F521D">
        <w:rPr>
          <w:b w:val="0"/>
          <w:sz w:val="20"/>
          <w:szCs w:val="20"/>
          <w:lang w:val="es-ES"/>
        </w:rPr>
        <w:t>El software se licencia, no se vende.</w:t>
      </w:r>
      <w:r w:rsidRPr="000D590B">
        <w:rPr>
          <w:b w:val="0"/>
          <w:sz w:val="20"/>
          <w:szCs w:val="20"/>
          <w:lang w:val="it-IT"/>
        </w:rPr>
        <w:t xml:space="preserve"> </w:t>
      </w:r>
      <w:r w:rsidRPr="000F521D">
        <w:rPr>
          <w:b w:val="0"/>
          <w:sz w:val="20"/>
          <w:szCs w:val="20"/>
          <w:lang w:val="es-ES"/>
        </w:rPr>
        <w:t>El presente contrato únicamente le otorga algunos derechos de uso del software.</w:t>
      </w:r>
      <w:r w:rsidR="00A24144" w:rsidRPr="000D590B">
        <w:rPr>
          <w:b w:val="0"/>
          <w:sz w:val="20"/>
          <w:szCs w:val="20"/>
          <w:lang w:val="it-IT"/>
        </w:rPr>
        <w:t xml:space="preserve"> </w:t>
      </w:r>
      <w:r w:rsidR="00A24144" w:rsidRPr="000F521D">
        <w:rPr>
          <w:b w:val="0"/>
          <w:sz w:val="20"/>
          <w:szCs w:val="20"/>
          <w:lang w:val="es-ES"/>
        </w:rPr>
        <w:t>El Licenciante y Microsoft se reservan los derechos restantes.</w:t>
      </w:r>
      <w:r w:rsidR="00A24144" w:rsidRPr="000D590B">
        <w:rPr>
          <w:b w:val="0"/>
          <w:sz w:val="20"/>
          <w:szCs w:val="20"/>
          <w:lang w:val="it-IT"/>
        </w:rPr>
        <w:t xml:space="preserve"> </w:t>
      </w:r>
      <w:r w:rsidR="00A24144" w:rsidRPr="000F521D">
        <w:rPr>
          <w:b w:val="0"/>
          <w:sz w:val="20"/>
          <w:szCs w:val="20"/>
          <w:lang w:val="es-ES"/>
        </w:rPr>
        <w:t>A menos que la</w:t>
      </w:r>
      <w:r w:rsidR="00963770">
        <w:rPr>
          <w:b w:val="0"/>
          <w:sz w:val="20"/>
          <w:szCs w:val="20"/>
          <w:lang w:val="es-ES"/>
        </w:rPr>
        <w:t> </w:t>
      </w:r>
      <w:r w:rsidR="00A24144" w:rsidRPr="000F521D">
        <w:rPr>
          <w:b w:val="0"/>
          <w:sz w:val="20"/>
          <w:szCs w:val="20"/>
          <w:lang w:val="es-ES"/>
        </w:rPr>
        <w:t>legislación aplicable le otorgue más derechos a pesar de esta limitación, sólo podrá utilizar el software tal como se permite expresamente en este contrato.</w:t>
      </w:r>
      <w:r w:rsidR="00A24144" w:rsidRPr="000D590B">
        <w:rPr>
          <w:b w:val="0"/>
          <w:sz w:val="20"/>
          <w:szCs w:val="20"/>
          <w:lang w:val="it-IT"/>
        </w:rPr>
        <w:t xml:space="preserve"> </w:t>
      </w:r>
      <w:r w:rsidR="00A24144" w:rsidRPr="000F521D">
        <w:rPr>
          <w:b w:val="0"/>
          <w:sz w:val="20"/>
          <w:szCs w:val="20"/>
          <w:lang w:val="es-ES"/>
        </w:rPr>
        <w:t>Al hacerlo, deberá ajustarse a las limitaciones técnicas del software que sólo permiten utilizarlo de determinadas formas.</w:t>
      </w:r>
      <w:r w:rsidR="00A24144" w:rsidRPr="000D590B">
        <w:rPr>
          <w:b w:val="0"/>
          <w:sz w:val="20"/>
          <w:szCs w:val="20"/>
          <w:lang w:val="it-IT"/>
        </w:rPr>
        <w:t xml:space="preserve"> </w:t>
      </w:r>
      <w:r w:rsidR="00A24144" w:rsidRPr="000F521D">
        <w:rPr>
          <w:b w:val="0"/>
          <w:sz w:val="20"/>
          <w:szCs w:val="20"/>
          <w:lang w:val="es-ES"/>
        </w:rPr>
        <w:t>No podrá:</w:t>
      </w:r>
    </w:p>
    <w:p w:rsidR="00246C3E" w:rsidRPr="008E21C6" w:rsidRDefault="00A24144" w:rsidP="00DD78DA">
      <w:pPr>
        <w:pStyle w:val="Bullet2"/>
        <w:rPr>
          <w:sz w:val="20"/>
          <w:szCs w:val="20"/>
        </w:rPr>
      </w:pPr>
      <w:r w:rsidRPr="008E21C6">
        <w:rPr>
          <w:sz w:val="20"/>
          <w:szCs w:val="20"/>
          <w:lang w:val="es-ES"/>
        </w:rPr>
        <w:t>eludir las limitaciones técnicas del software;</w:t>
      </w:r>
    </w:p>
    <w:p w:rsidR="00246C3E" w:rsidRPr="000D590B" w:rsidRDefault="00A24144" w:rsidP="00DD78DA">
      <w:pPr>
        <w:pStyle w:val="Bullet2"/>
        <w:rPr>
          <w:sz w:val="20"/>
          <w:szCs w:val="20"/>
          <w:lang w:val="it-IT"/>
        </w:rPr>
      </w:pPr>
      <w:r w:rsidRPr="008E21C6">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46C3E" w:rsidRPr="000D590B" w:rsidRDefault="00A24144" w:rsidP="00DD78DA">
      <w:pPr>
        <w:pStyle w:val="Bullet2"/>
        <w:rPr>
          <w:sz w:val="20"/>
          <w:szCs w:val="20"/>
          <w:lang w:val="it-IT"/>
        </w:rPr>
      </w:pPr>
      <w:r w:rsidRPr="008E21C6">
        <w:rPr>
          <w:sz w:val="20"/>
          <w:szCs w:val="20"/>
          <w:lang w:val="es-ES"/>
        </w:rPr>
        <w:t>hacer más copias del software de las que especifica este contrato o que permite la legislación aplicable a pesar de esta limitación;</w:t>
      </w:r>
    </w:p>
    <w:p w:rsidR="00246C3E" w:rsidRPr="008E21C6" w:rsidRDefault="00A24144" w:rsidP="00DD78DA">
      <w:pPr>
        <w:pStyle w:val="Bullet2"/>
        <w:rPr>
          <w:sz w:val="20"/>
          <w:szCs w:val="20"/>
        </w:rPr>
      </w:pPr>
      <w:r w:rsidRPr="008E21C6">
        <w:rPr>
          <w:sz w:val="20"/>
          <w:szCs w:val="20"/>
          <w:lang w:val="es-ES"/>
        </w:rPr>
        <w:t>publicar el software para hacer copias;</w:t>
      </w:r>
    </w:p>
    <w:p w:rsidR="00246C3E" w:rsidRPr="000D590B" w:rsidRDefault="00A24144" w:rsidP="00DD78DA">
      <w:pPr>
        <w:pStyle w:val="Bullet2"/>
        <w:rPr>
          <w:sz w:val="20"/>
          <w:szCs w:val="20"/>
          <w:lang w:val="it-IT"/>
        </w:rPr>
      </w:pPr>
      <w:r w:rsidRPr="008E21C6">
        <w:rPr>
          <w:sz w:val="20"/>
          <w:szCs w:val="20"/>
          <w:lang w:val="es-ES"/>
        </w:rPr>
        <w:t>alquilar, arrendar o dar en préstamo el software; o</w:t>
      </w:r>
    </w:p>
    <w:p w:rsidR="00246C3E" w:rsidRPr="008E21C6" w:rsidRDefault="00A24144" w:rsidP="00DD78DA">
      <w:pPr>
        <w:pStyle w:val="Bullet2"/>
        <w:rPr>
          <w:sz w:val="20"/>
          <w:szCs w:val="20"/>
        </w:rPr>
      </w:pPr>
      <w:r w:rsidRPr="008E21C6">
        <w:rPr>
          <w:sz w:val="20"/>
          <w:szCs w:val="20"/>
          <w:lang w:val="es-ES"/>
        </w:rPr>
        <w:t>utilizar el software para prestar servicios de hosting de software comercial.</w:t>
      </w:r>
    </w:p>
    <w:p w:rsidR="00246C3E" w:rsidRPr="000D590B" w:rsidRDefault="00A24144" w:rsidP="00DD78DA">
      <w:pPr>
        <w:pStyle w:val="Body1"/>
        <w:rPr>
          <w:sz w:val="20"/>
          <w:szCs w:val="20"/>
          <w:lang w:val="it-IT"/>
        </w:rPr>
      </w:pPr>
      <w:r w:rsidRPr="008E21C6">
        <w:rPr>
          <w:sz w:val="20"/>
          <w:szCs w:val="20"/>
          <w:lang w:val="es-ES"/>
        </w:rPr>
        <w:t>Los derechos de acceso al software en cualquier dispositivo no le otorgan ningún derecho a implementar patentes de</w:t>
      </w:r>
      <w:r w:rsidR="00DD78DA" w:rsidRPr="008E21C6">
        <w:rPr>
          <w:sz w:val="20"/>
          <w:szCs w:val="20"/>
          <w:lang w:val="es-ES"/>
        </w:rPr>
        <w:t> </w:t>
      </w:r>
      <w:r w:rsidRPr="008E21C6">
        <w:rPr>
          <w:sz w:val="20"/>
          <w:szCs w:val="20"/>
          <w:lang w:val="es-ES"/>
        </w:rPr>
        <w:t>Microsoft u otra propiedad intelectual e industrial de software o dispositivos que accedan a ese dispositivo.</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VERSIONES ALTERNATIVAS.</w:t>
      </w:r>
      <w:r w:rsidRPr="000D590B">
        <w:rPr>
          <w:sz w:val="20"/>
          <w:szCs w:val="20"/>
          <w:lang w:val="it-IT"/>
        </w:rPr>
        <w:t xml:space="preserve"> </w:t>
      </w:r>
      <w:r w:rsidRPr="002661F0">
        <w:rPr>
          <w:b w:val="0"/>
          <w:sz w:val="20"/>
          <w:szCs w:val="20"/>
          <w:lang w:val="es-ES"/>
        </w:rPr>
        <w:t>El software puede incluir más de una versión, por ejemplo, de 32 bits y de 64 bits.</w:t>
      </w:r>
      <w:r w:rsidR="00A24144" w:rsidRPr="000D590B">
        <w:rPr>
          <w:b w:val="0"/>
          <w:sz w:val="20"/>
          <w:szCs w:val="20"/>
          <w:lang w:val="it-IT"/>
        </w:rPr>
        <w:t xml:space="preserve"> </w:t>
      </w:r>
      <w:r w:rsidR="00A24144" w:rsidRPr="002661F0">
        <w:rPr>
          <w:b w:val="0"/>
          <w:sz w:val="20"/>
          <w:szCs w:val="20"/>
          <w:lang w:val="es-ES"/>
        </w:rPr>
        <w:t>Puede utilizar una sola versión a la vez.</w:t>
      </w:r>
    </w:p>
    <w:p w:rsidR="00246C3E" w:rsidRPr="008E21C6" w:rsidRDefault="00A24144" w:rsidP="002661F0">
      <w:pPr>
        <w:pStyle w:val="Heading1"/>
        <w:numPr>
          <w:ilvl w:val="0"/>
          <w:numId w:val="38"/>
        </w:numPr>
        <w:ind w:left="360"/>
        <w:rPr>
          <w:sz w:val="20"/>
          <w:szCs w:val="20"/>
        </w:rPr>
      </w:pPr>
      <w:r w:rsidRPr="008E21C6">
        <w:rPr>
          <w:sz w:val="20"/>
          <w:szCs w:val="20"/>
          <w:lang w:val="es-ES"/>
        </w:rPr>
        <w:t>COPIA DE SEGURIDAD.</w:t>
      </w:r>
    </w:p>
    <w:p w:rsidR="00246C3E" w:rsidRPr="002661F0" w:rsidRDefault="008E0947" w:rsidP="002661F0">
      <w:pPr>
        <w:pStyle w:val="Heading2"/>
        <w:widowControl w:val="0"/>
        <w:numPr>
          <w:ilvl w:val="6"/>
          <w:numId w:val="37"/>
        </w:numPr>
        <w:spacing w:after="120"/>
        <w:ind w:left="720" w:hanging="360"/>
        <w:rPr>
          <w:b w:val="0"/>
          <w:sz w:val="20"/>
          <w:szCs w:val="20"/>
        </w:rPr>
      </w:pPr>
      <w:r w:rsidRPr="008E21C6">
        <w:rPr>
          <w:sz w:val="20"/>
          <w:szCs w:val="20"/>
          <w:lang w:val="es-ES"/>
        </w:rPr>
        <w:t>Soporte físico.</w:t>
      </w:r>
      <w:r w:rsidRPr="000D590B">
        <w:rPr>
          <w:sz w:val="20"/>
          <w:szCs w:val="20"/>
          <w:lang w:val="it-IT"/>
        </w:rPr>
        <w:t xml:space="preserve"> </w:t>
      </w:r>
      <w:r w:rsidRPr="002661F0">
        <w:rPr>
          <w:b w:val="0"/>
          <w:sz w:val="20"/>
          <w:szCs w:val="20"/>
          <w:lang w:val="es-ES"/>
        </w:rPr>
        <w:t>Si adquiere el software en un disco o en otro soporte físico, puede hacer una copia de seguridad del soporte físico.</w:t>
      </w:r>
      <w:r w:rsidR="00A24144" w:rsidRPr="000D590B">
        <w:rPr>
          <w:b w:val="0"/>
          <w:sz w:val="20"/>
          <w:szCs w:val="20"/>
          <w:lang w:val="it-IT"/>
        </w:rPr>
        <w:t xml:space="preserve"> </w:t>
      </w:r>
      <w:r w:rsidR="00A24144" w:rsidRPr="002661F0">
        <w:rPr>
          <w:b w:val="0"/>
          <w:sz w:val="20"/>
          <w:szCs w:val="20"/>
          <w:lang w:val="es-ES"/>
        </w:rPr>
        <w:t>Usted sólo podrá utilizarla para crear instancias del software.</w:t>
      </w:r>
    </w:p>
    <w:p w:rsidR="00246C3E" w:rsidRPr="000D590B" w:rsidRDefault="008E0947" w:rsidP="002661F0">
      <w:pPr>
        <w:pStyle w:val="Heading2"/>
        <w:widowControl w:val="0"/>
        <w:numPr>
          <w:ilvl w:val="6"/>
          <w:numId w:val="37"/>
        </w:numPr>
        <w:spacing w:after="120"/>
        <w:ind w:left="720" w:hanging="360"/>
        <w:rPr>
          <w:b w:val="0"/>
          <w:sz w:val="20"/>
          <w:szCs w:val="20"/>
          <w:lang w:val="it-IT"/>
        </w:rPr>
      </w:pPr>
      <w:r w:rsidRPr="008E21C6">
        <w:rPr>
          <w:sz w:val="20"/>
          <w:szCs w:val="20"/>
          <w:lang w:val="es-ES"/>
        </w:rPr>
        <w:t>Descarga electrónica.</w:t>
      </w:r>
      <w:r w:rsidR="00A24144" w:rsidRPr="000D590B">
        <w:rPr>
          <w:sz w:val="20"/>
          <w:szCs w:val="20"/>
          <w:lang w:val="it-IT"/>
        </w:rPr>
        <w:t xml:space="preserve"> </w:t>
      </w:r>
      <w:r w:rsidR="00A24144" w:rsidRPr="002661F0">
        <w:rPr>
          <w:b w:val="0"/>
          <w:sz w:val="20"/>
          <w:szCs w:val="20"/>
          <w:lang w:val="es-ES"/>
        </w:rPr>
        <w:t>Si adquirió y descargó el software en línea, puede hacer una copia del software en un disco o en otro soporte físico para crear instancias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DOCUMENTACIÓN.</w:t>
      </w:r>
      <w:r w:rsidR="00A24144" w:rsidRPr="000D590B">
        <w:rPr>
          <w:sz w:val="20"/>
          <w:szCs w:val="20"/>
          <w:lang w:val="it-IT"/>
        </w:rPr>
        <w:t xml:space="preserve"> </w:t>
      </w:r>
      <w:r w:rsidR="00A24144" w:rsidRPr="002661F0">
        <w:rPr>
          <w:b w:val="0"/>
          <w:sz w:val="20"/>
          <w:szCs w:val="20"/>
          <w:lang w:val="es-ES"/>
        </w:rPr>
        <w:t>Cualquier persona que tenga un acceso válido a su equipo o red interna puede copiar y utilizar la documentación para propósitos internos de referencia.</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SOFTWARE NO PARA REVENTA.</w:t>
      </w:r>
      <w:r w:rsidR="00A24144" w:rsidRPr="000D590B">
        <w:rPr>
          <w:sz w:val="20"/>
          <w:szCs w:val="20"/>
          <w:lang w:val="it-IT"/>
        </w:rPr>
        <w:t xml:space="preserve"> </w:t>
      </w:r>
      <w:r w:rsidR="00A24144" w:rsidRPr="002661F0">
        <w:rPr>
          <w:b w:val="0"/>
          <w:sz w:val="20"/>
          <w:szCs w:val="20"/>
          <w:lang w:val="es-ES"/>
        </w:rPr>
        <w:t>No podrá vender el software identificado como “NFR” o “No para reventa”.</w:t>
      </w:r>
      <w:r w:rsidR="00A24144" w:rsidRPr="000D590B">
        <w:rPr>
          <w:b w:val="0"/>
          <w:sz w:val="20"/>
          <w:szCs w:val="20"/>
          <w:lang w:val="it-IT"/>
        </w:rPr>
        <w:t xml:space="preserve"> </w:t>
      </w:r>
    </w:p>
    <w:p w:rsidR="00246C3E" w:rsidRPr="000D590B" w:rsidRDefault="008E0947" w:rsidP="004010F8">
      <w:pPr>
        <w:pStyle w:val="Heading1"/>
        <w:numPr>
          <w:ilvl w:val="0"/>
          <w:numId w:val="38"/>
        </w:numPr>
        <w:ind w:left="360"/>
        <w:rPr>
          <w:b w:val="0"/>
          <w:sz w:val="20"/>
          <w:szCs w:val="20"/>
          <w:lang w:val="it-IT"/>
        </w:rPr>
      </w:pPr>
      <w:r w:rsidRPr="008E21C6">
        <w:rPr>
          <w:sz w:val="20"/>
          <w:szCs w:val="20"/>
          <w:lang w:val="es-ES"/>
        </w:rPr>
        <w:t>SOFTWARE DE EDICIÓN ACADÉMICA.</w:t>
      </w:r>
      <w:r w:rsidR="00A24144" w:rsidRPr="000D590B">
        <w:rPr>
          <w:sz w:val="20"/>
          <w:szCs w:val="20"/>
          <w:lang w:val="it-IT"/>
        </w:rPr>
        <w:t xml:space="preserve"> </w:t>
      </w:r>
      <w:r w:rsidR="00A24144" w:rsidRPr="002661F0">
        <w:rPr>
          <w:b w:val="0"/>
          <w:sz w:val="20"/>
          <w:szCs w:val="20"/>
          <w:lang w:val="es-ES"/>
        </w:rPr>
        <w:t>Debe ser un “Usuario Educativo Cualificado” para utilizar software marcado como edición “Academic” (“Académica”) o “AE”. Si no sabe si es un Usuario Educativo Cualificado, visite</w:t>
      </w:r>
      <w:r w:rsidR="004010F8">
        <w:rPr>
          <w:b w:val="0"/>
          <w:sz w:val="20"/>
          <w:szCs w:val="20"/>
          <w:lang w:val="es-ES"/>
        </w:rPr>
        <w:t> </w:t>
      </w:r>
      <w:r w:rsidR="00A24144" w:rsidRPr="002661F0">
        <w:rPr>
          <w:b w:val="0"/>
          <w:sz w:val="20"/>
          <w:szCs w:val="20"/>
          <w:lang w:val="es-ES"/>
        </w:rPr>
        <w:t>www.microsoft.com/education o comuníquese con la filial de Microsoft que presta servicio en su país.</w:t>
      </w:r>
    </w:p>
    <w:p w:rsidR="00246C3E" w:rsidRPr="002661F0" w:rsidRDefault="00A24144" w:rsidP="002661F0">
      <w:pPr>
        <w:pStyle w:val="Heading1"/>
        <w:numPr>
          <w:ilvl w:val="0"/>
          <w:numId w:val="38"/>
        </w:numPr>
        <w:ind w:left="360"/>
        <w:rPr>
          <w:b w:val="0"/>
          <w:sz w:val="20"/>
          <w:szCs w:val="20"/>
        </w:rPr>
      </w:pPr>
      <w:r w:rsidRPr="008E21C6">
        <w:rPr>
          <w:sz w:val="20"/>
          <w:szCs w:val="20"/>
          <w:lang w:val="es-ES"/>
        </w:rPr>
        <w:t>NOTIFICACIÓN SOBRE EL ESTÁNDAR VC-1 VISUAL.</w:t>
      </w:r>
      <w:r w:rsidRPr="000D590B">
        <w:rPr>
          <w:sz w:val="20"/>
          <w:szCs w:val="20"/>
          <w:lang w:val="it-IT"/>
        </w:rPr>
        <w:t xml:space="preserve"> </w:t>
      </w:r>
      <w:r w:rsidRPr="002661F0">
        <w:rPr>
          <w:b w:val="0"/>
          <w:sz w:val="20"/>
          <w:szCs w:val="20"/>
          <w:lang w:val="es-ES"/>
        </w:rPr>
        <w:t>Este software puede incluir tecnología de decodificación visual VC-1.</w:t>
      </w:r>
      <w:r w:rsidRPr="000D590B">
        <w:rPr>
          <w:b w:val="0"/>
          <w:sz w:val="20"/>
          <w:szCs w:val="20"/>
          <w:lang w:val="it-IT"/>
        </w:rPr>
        <w:t xml:space="preserve"> </w:t>
      </w:r>
      <w:r w:rsidRPr="002661F0">
        <w:rPr>
          <w:b w:val="0"/>
          <w:sz w:val="20"/>
          <w:szCs w:val="20"/>
          <w:lang w:val="es-ES"/>
        </w:rPr>
        <w:t>MPEG LA, L.L.C necesita esta notificación:</w:t>
      </w:r>
    </w:p>
    <w:p w:rsidR="00246C3E" w:rsidRPr="000D590B" w:rsidRDefault="008E0947" w:rsidP="00DD78DA">
      <w:pPr>
        <w:pStyle w:val="Body1"/>
        <w:rPr>
          <w:sz w:val="20"/>
          <w:szCs w:val="20"/>
          <w:lang w:val="it-IT"/>
        </w:rPr>
      </w:pPr>
      <w:r w:rsidRPr="008E21C6">
        <w:rPr>
          <w:sz w:val="20"/>
          <w:szCs w:val="20"/>
          <w:lang w:val="es-ES"/>
        </w:rPr>
        <w:t>ESTE PRODUCTO ES LICENCIADO DE ACUERDO CON LA PATENTE VC-1 PARA LICENCIAS DE PORTAFOLIO PARA USO COMERCIAL Y NO COMERCIAL DE UN CONSUMIDOR PARA (A) CODIFICAR VIDEO EN CUMPLIMIENTO DEL ESTÁNDAR VC-1 (“VC-1 VIDEO”) O (B) DECODIFICAR VIDEO VC-1 QUE HAYA SIDO CODIFICADO POR UN USUARIO AUTORIZADO A REALIZARLO PARA ACTIVIDADES COMERCIALES Y NO COMERCIALES Y/O QUE FUE OBTENIDO DE UN PROVEEDOR DE VIDEO LICENCIADO PARA SUMINISTRAR VIDEO VC-1.</w:t>
      </w:r>
      <w:r w:rsidR="00A24144" w:rsidRPr="000D590B">
        <w:rPr>
          <w:sz w:val="20"/>
          <w:szCs w:val="20"/>
          <w:lang w:val="it-IT"/>
        </w:rPr>
        <w:t xml:space="preserve"> </w:t>
      </w:r>
      <w:r w:rsidR="00A24144" w:rsidRPr="008E21C6">
        <w:rPr>
          <w:sz w:val="20"/>
          <w:szCs w:val="20"/>
          <w:lang w:val="es-ES"/>
        </w:rPr>
        <w:t>NO SE OTORGA LICENCIA NI DEBE SER IMPLÍCITA PARA CUALQUIER OTRO USO.</w:t>
      </w:r>
    </w:p>
    <w:p w:rsidR="00246C3E" w:rsidRPr="000D590B" w:rsidRDefault="00A24144" w:rsidP="00DD78DA">
      <w:pPr>
        <w:pStyle w:val="Body1"/>
        <w:rPr>
          <w:sz w:val="20"/>
          <w:szCs w:val="20"/>
          <w:lang w:val="it-IT"/>
        </w:rPr>
      </w:pPr>
      <w:r w:rsidRPr="008E21C6">
        <w:rPr>
          <w:sz w:val="20"/>
          <w:szCs w:val="20"/>
          <w:lang w:val="es-ES"/>
        </w:rPr>
        <w:t>Si tiene dudas sobre el Estándar VC-1 Visual, póngase en contacto con MPEG LA, L.L.C, 250 Steele Street, Suite 300, Denver, Colorado 80206; www.mpegla.com.</w:t>
      </w:r>
    </w:p>
    <w:p w:rsidR="00246C3E" w:rsidRPr="002661F0" w:rsidRDefault="008E0947" w:rsidP="002A5981">
      <w:pPr>
        <w:pStyle w:val="Heading1"/>
        <w:numPr>
          <w:ilvl w:val="0"/>
          <w:numId w:val="38"/>
        </w:numPr>
        <w:ind w:left="360"/>
        <w:rPr>
          <w:b w:val="0"/>
          <w:sz w:val="20"/>
          <w:szCs w:val="20"/>
        </w:rPr>
      </w:pPr>
      <w:r w:rsidRPr="008E21C6">
        <w:rPr>
          <w:sz w:val="20"/>
          <w:szCs w:val="20"/>
          <w:lang w:val="es-ES"/>
        </w:rPr>
        <w:t>RESTRICCIONES EN MATERIA DE EXPORTACIÓN.</w:t>
      </w:r>
      <w:r w:rsidRPr="000D590B">
        <w:rPr>
          <w:sz w:val="20"/>
          <w:szCs w:val="20"/>
          <w:lang w:val="it-IT"/>
        </w:rPr>
        <w:t xml:space="preserve"> </w:t>
      </w:r>
      <w:r w:rsidRPr="002661F0">
        <w:rPr>
          <w:b w:val="0"/>
          <w:sz w:val="20"/>
          <w:szCs w:val="20"/>
          <w:lang w:val="es-ES"/>
        </w:rPr>
        <w:t>El software está sujeto a las leyes y reglamentos en materia</w:t>
      </w:r>
      <w:r w:rsidR="002A5981">
        <w:rPr>
          <w:b w:val="0"/>
          <w:sz w:val="20"/>
          <w:szCs w:val="20"/>
          <w:lang w:val="es-ES"/>
        </w:rPr>
        <w:t> </w:t>
      </w:r>
      <w:r w:rsidRPr="002661F0">
        <w:rPr>
          <w:b w:val="0"/>
          <w:sz w:val="20"/>
          <w:szCs w:val="20"/>
          <w:lang w:val="es-ES"/>
        </w:rPr>
        <w:t>de exportación de los Estados Unidos de América.</w:t>
      </w:r>
      <w:r w:rsidRPr="000D590B">
        <w:rPr>
          <w:b w:val="0"/>
          <w:sz w:val="20"/>
          <w:szCs w:val="20"/>
          <w:lang w:val="it-IT"/>
        </w:rPr>
        <w:t xml:space="preserve"> </w:t>
      </w:r>
      <w:r w:rsidRPr="002661F0">
        <w:rPr>
          <w:b w:val="0"/>
          <w:sz w:val="20"/>
          <w:szCs w:val="20"/>
          <w:lang w:val="es-ES"/>
        </w:rPr>
        <w:t>Usted debe cumplir la totalidad de las leyes y reglamentos internacionales y nacionales en materia de exportación que se apliquen al software.</w:t>
      </w:r>
      <w:r w:rsidRPr="000D590B">
        <w:rPr>
          <w:b w:val="0"/>
          <w:sz w:val="20"/>
          <w:szCs w:val="20"/>
          <w:lang w:val="it-IT"/>
        </w:rPr>
        <w:t xml:space="preserve"> </w:t>
      </w:r>
      <w:r w:rsidRPr="002661F0">
        <w:rPr>
          <w:b w:val="0"/>
          <w:sz w:val="20"/>
          <w:szCs w:val="20"/>
          <w:lang w:val="es-ES"/>
        </w:rPr>
        <w:t>Estas leyes</w:t>
      </w:r>
      <w:r w:rsidR="00DD78DA" w:rsidRPr="002661F0">
        <w:rPr>
          <w:b w:val="0"/>
          <w:sz w:val="20"/>
          <w:szCs w:val="20"/>
          <w:lang w:val="es-ES"/>
        </w:rPr>
        <w:t> </w:t>
      </w:r>
      <w:r w:rsidRPr="002661F0">
        <w:rPr>
          <w:b w:val="0"/>
          <w:sz w:val="20"/>
          <w:szCs w:val="20"/>
          <w:lang w:val="es-ES"/>
        </w:rPr>
        <w:t>incluyen restricciones sobre los destinos, los usuarios finales y el uso final.</w:t>
      </w:r>
      <w:r w:rsidR="00A24144" w:rsidRPr="002661F0">
        <w:rPr>
          <w:b w:val="0"/>
          <w:sz w:val="20"/>
          <w:szCs w:val="20"/>
        </w:rPr>
        <w:t xml:space="preserve"> </w:t>
      </w:r>
      <w:r w:rsidR="009C41C0" w:rsidRPr="002661F0">
        <w:rPr>
          <w:b w:val="0"/>
          <w:sz w:val="20"/>
          <w:szCs w:val="20"/>
          <w:lang w:val="es"/>
        </w:rPr>
        <w:t xml:space="preserve">Para obtener información adicional, visite </w:t>
      </w:r>
      <w:r w:rsidR="009C41C0" w:rsidRPr="00F72841">
        <w:rPr>
          <w:rStyle w:val="Hyperlink"/>
          <w:rFonts w:cs="Tahoma"/>
          <w:b w:val="0"/>
          <w:color w:val="auto"/>
          <w:sz w:val="20"/>
          <w:szCs w:val="20"/>
          <w:u w:val="none"/>
          <w:lang w:val="es"/>
        </w:rPr>
        <w:t>www.microsoft.com/exporting</w:t>
      </w:r>
      <w:r w:rsidR="009C41C0" w:rsidRPr="002661F0">
        <w:rPr>
          <w:b w:val="0"/>
          <w:sz w:val="20"/>
          <w:szCs w:val="20"/>
          <w:lang w:val="es"/>
        </w:rPr>
        <w:t>.</w:t>
      </w:r>
    </w:p>
    <w:p w:rsidR="00246C3E" w:rsidRPr="002661F0" w:rsidRDefault="008E0947" w:rsidP="002661F0">
      <w:pPr>
        <w:pStyle w:val="Heading1"/>
        <w:numPr>
          <w:ilvl w:val="0"/>
          <w:numId w:val="38"/>
        </w:numPr>
        <w:ind w:left="360"/>
        <w:rPr>
          <w:b w:val="0"/>
          <w:sz w:val="20"/>
          <w:szCs w:val="20"/>
        </w:rPr>
      </w:pPr>
      <w:r w:rsidRPr="008E21C6">
        <w:rPr>
          <w:sz w:val="20"/>
          <w:szCs w:val="20"/>
          <w:lang w:val="es-ES"/>
        </w:rPr>
        <w:t>CONTRATO COMPLETO.</w:t>
      </w:r>
      <w:r w:rsidR="00A24144" w:rsidRPr="008E21C6">
        <w:rPr>
          <w:sz w:val="20"/>
          <w:szCs w:val="20"/>
        </w:rPr>
        <w:t xml:space="preserve"> </w:t>
      </w:r>
      <w:r w:rsidR="009C41C0" w:rsidRPr="002661F0">
        <w:rPr>
          <w:b w:val="0"/>
          <w:sz w:val="20"/>
          <w:szCs w:val="20"/>
          <w:lang w:val="es"/>
        </w:rPr>
        <w:t>Este contrato y los términos de los complementos, actualizaciones y servicios prestados desde Internet constituyen el contrato completo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EFECTOS LEGALES.</w:t>
      </w:r>
      <w:r w:rsidRPr="000D590B">
        <w:rPr>
          <w:sz w:val="20"/>
          <w:szCs w:val="20"/>
          <w:lang w:val="it-IT"/>
        </w:rPr>
        <w:t xml:space="preserve"> </w:t>
      </w:r>
      <w:r w:rsidRPr="002661F0">
        <w:rPr>
          <w:b w:val="0"/>
          <w:sz w:val="20"/>
          <w:szCs w:val="20"/>
          <w:lang w:val="es-ES"/>
        </w:rPr>
        <w:t>En el presente contrato se describen determinados derechos legales.</w:t>
      </w:r>
      <w:r w:rsidRPr="000D590B">
        <w:rPr>
          <w:b w:val="0"/>
          <w:sz w:val="20"/>
          <w:szCs w:val="20"/>
          <w:lang w:val="it-IT"/>
        </w:rPr>
        <w:t xml:space="preserve"> </w:t>
      </w:r>
      <w:r w:rsidRPr="002661F0">
        <w:rPr>
          <w:b w:val="0"/>
          <w:sz w:val="20"/>
          <w:szCs w:val="20"/>
          <w:lang w:val="es-ES"/>
        </w:rPr>
        <w:t>Es posible que disponga de otros derechos en virtud de la legislación de su estado o país.</w:t>
      </w:r>
      <w:r w:rsidR="00A24144" w:rsidRPr="000D590B">
        <w:rPr>
          <w:b w:val="0"/>
          <w:sz w:val="20"/>
          <w:szCs w:val="20"/>
          <w:lang w:val="it-IT"/>
        </w:rPr>
        <w:t xml:space="preserve"> </w:t>
      </w:r>
      <w:r w:rsidR="00A24144" w:rsidRPr="002661F0">
        <w:rPr>
          <w:b w:val="0"/>
          <w:sz w:val="20"/>
          <w:szCs w:val="20"/>
          <w:lang w:val="es-ES"/>
        </w:rPr>
        <w:t>Asimismo, pueden asistirle determinados derechos con respecto al Licenciante de quien adquirió el software.</w:t>
      </w:r>
      <w:r w:rsidR="00A24144" w:rsidRPr="000D590B">
        <w:rPr>
          <w:b w:val="0"/>
          <w:sz w:val="20"/>
          <w:szCs w:val="20"/>
          <w:lang w:val="it-IT"/>
        </w:rPr>
        <w:t xml:space="preserve"> </w:t>
      </w:r>
      <w:r w:rsidR="00A24144" w:rsidRPr="002661F0">
        <w:rPr>
          <w:b w:val="0"/>
          <w:sz w:val="20"/>
          <w:szCs w:val="20"/>
          <w:lang w:val="es-ES"/>
        </w:rPr>
        <w:t>Este contrato no modifica los derechos de los que dispone en virtud de la legislación de su estado o país si dicha legislación no permite tal cosa.</w:t>
      </w:r>
    </w:p>
    <w:p w:rsidR="000B27AC" w:rsidRPr="000D590B" w:rsidRDefault="009C41C0" w:rsidP="0044624B">
      <w:pPr>
        <w:pStyle w:val="Heading1"/>
        <w:numPr>
          <w:ilvl w:val="0"/>
          <w:numId w:val="38"/>
        </w:numPr>
        <w:ind w:left="360"/>
        <w:rPr>
          <w:lang w:val="it-IT"/>
        </w:rPr>
      </w:pPr>
      <w:r w:rsidRPr="008200A3">
        <w:rPr>
          <w:u w:val="single"/>
          <w:lang w:val="es-ES"/>
        </w:rPr>
        <w:t>SIN</w:t>
      </w:r>
      <w:r w:rsidRPr="008200A3">
        <w:rPr>
          <w:u w:val="single"/>
          <w:lang w:val="es"/>
        </w:rPr>
        <w:t xml:space="preserve"> T</w:t>
      </w:r>
      <w:r w:rsidRPr="002661F0">
        <w:rPr>
          <w:u w:val="single"/>
          <w:lang w:val="es"/>
        </w:rPr>
        <w:t>OLERANCIA A ERRORES</w:t>
      </w:r>
      <w:r w:rsidRPr="002661F0">
        <w:rPr>
          <w:lang w:val="es"/>
        </w:rPr>
        <w:t>.</w:t>
      </w:r>
      <w:r w:rsidR="00A24144" w:rsidRPr="000D590B">
        <w:rPr>
          <w:lang w:val="it-IT"/>
        </w:rPr>
        <w:t xml:space="preserve"> </w:t>
      </w:r>
      <w:r w:rsidR="00A24144" w:rsidRPr="002661F0">
        <w:rPr>
          <w:lang w:val="es-ES"/>
        </w:rPr>
        <w:t>EL SOFTWARE NO ES TOLERANTE A FALLOS.</w:t>
      </w:r>
      <w:r w:rsidR="00A24144" w:rsidRPr="000D590B">
        <w:rPr>
          <w:lang w:val="it-IT"/>
        </w:rPr>
        <w:t xml:space="preserve"> </w:t>
      </w:r>
      <w:r w:rsidR="00A24144" w:rsidRPr="002661F0">
        <w:rPr>
          <w:lang w:val="es-ES"/>
        </w:rPr>
        <w:t>EL LICENCIANTE HA DECIDIDO</w:t>
      </w:r>
      <w:r w:rsidR="0072249A">
        <w:rPr>
          <w:lang w:val="es-ES"/>
        </w:rPr>
        <w:t> </w:t>
      </w:r>
      <w:r w:rsidR="00A24144" w:rsidRPr="002661F0">
        <w:rPr>
          <w:lang w:val="es-ES"/>
        </w:rPr>
        <w:t>UNILATERALMENTE CÓMO UTILIZAR EL SOFTWARE EN LA APLICACIÓN O EN EL CONJUNTO DE</w:t>
      </w:r>
      <w:r w:rsidR="0072249A">
        <w:rPr>
          <w:lang w:val="es-ES"/>
        </w:rPr>
        <w:t> </w:t>
      </w:r>
      <w:r w:rsidR="00A24144" w:rsidRPr="002661F0">
        <w:rPr>
          <w:lang w:val="es-ES"/>
        </w:rPr>
        <w:t>APLICACIONES DE SOFTWARE INTEGRADAS CUYA LICENCIA LE HA OTORGADO, Y MICROSOFT HA CONFIADO EN QUE EL LICENCIANTE HA REALIZADO PRUEBAS SUFICIENTES PARA DETERMINAR QUE EL</w:t>
      </w:r>
      <w:r w:rsidR="0044624B">
        <w:rPr>
          <w:lang w:val="es-ES"/>
        </w:rPr>
        <w:t> </w:t>
      </w:r>
      <w:r w:rsidR="00A24144" w:rsidRPr="002661F0">
        <w:rPr>
          <w:lang w:val="es-ES"/>
        </w:rPr>
        <w:t>SOFTWARE ES APTO PARA TAL USO.</w:t>
      </w:r>
    </w:p>
    <w:p w:rsidR="000B27AC" w:rsidRPr="000D590B" w:rsidRDefault="009C41C0" w:rsidP="002661F0">
      <w:pPr>
        <w:pStyle w:val="Heading1"/>
        <w:numPr>
          <w:ilvl w:val="0"/>
          <w:numId w:val="38"/>
        </w:numPr>
        <w:ind w:left="360"/>
        <w:rPr>
          <w:lang w:val="it-IT"/>
        </w:rPr>
      </w:pPr>
      <w:r w:rsidRPr="002661F0">
        <w:rPr>
          <w:u w:val="single"/>
          <w:lang w:val="es"/>
        </w:rPr>
        <w:t>NINGUNA GARANTÍA DE MICROSOFT</w:t>
      </w:r>
      <w:r w:rsidRPr="002661F0">
        <w:rPr>
          <w:lang w:val="es"/>
        </w:rPr>
        <w:t>.</w:t>
      </w:r>
      <w:r w:rsidR="00A24144" w:rsidRPr="000D590B">
        <w:rPr>
          <w:lang w:val="it-IT"/>
        </w:rPr>
        <w:t xml:space="preserve"> </w:t>
      </w:r>
      <w:r w:rsidR="00A24144" w:rsidRPr="002661F0">
        <w:rPr>
          <w:lang w:val="es-ES"/>
        </w:rPr>
        <w:t>USTED ACEPTA QUE SI HA RECIBIDO GARANTÍAS CON RESPECTO (A)</w:t>
      </w:r>
      <w:r w:rsidR="00DD78DA" w:rsidRPr="002661F0">
        <w:rPr>
          <w:lang w:val="es-ES"/>
        </w:rPr>
        <w:t> </w:t>
      </w:r>
      <w:r w:rsidR="00A24144" w:rsidRPr="002661F0">
        <w:rPr>
          <w:lang w:val="es-ES"/>
        </w:rPr>
        <w:t>AL SOFTWARE O (B) A LA APLICACIÓN O EL CONJUNTO DE APLICACIONES DE SOFTWARE CON QUE HA ADQUIRIDO EL SOFTWARE, DICHAS GARANTÍAS LAS PROPORCIONA EXCLUSIVAMENTE EL LICENCIANTE Y NO PROCEDEN DE MICROSOFT NI VINCULAN A ESTE ÚLTIMO.</w:t>
      </w:r>
      <w:r w:rsidR="00A24144" w:rsidRPr="000D590B">
        <w:rPr>
          <w:lang w:val="it-IT"/>
        </w:rPr>
        <w:t xml:space="preserve"> </w:t>
      </w:r>
      <w:r w:rsidRPr="002661F0">
        <w:rPr>
          <w:lang w:val="es"/>
        </w:rPr>
        <w:t xml:space="preserve">MICROSOFT NO PROPORCIONA </w:t>
      </w:r>
      <w:r w:rsidR="00C72637" w:rsidRPr="002661F0">
        <w:rPr>
          <w:lang w:val="es"/>
        </w:rPr>
        <w:t>GARANTÍAS IMPLÍCITAS DE COMERCIABILIDAD O IDONEIDAD PARA UN PROPÓSITO GENÉRICO</w:t>
      </w:r>
      <w:r w:rsidRPr="002661F0">
        <w:rPr>
          <w:lang w:val="es"/>
        </w:rPr>
        <w:t xml:space="preserve"> NI NINGUNA OTRA GARANTÍA O CONDICIÓN EXPRESA O IMPLÍCITA.</w:t>
      </w:r>
    </w:p>
    <w:p w:rsidR="000B27AC" w:rsidRPr="002661F0" w:rsidRDefault="009C41C0" w:rsidP="00FD39B5">
      <w:pPr>
        <w:pStyle w:val="Heading1"/>
        <w:numPr>
          <w:ilvl w:val="0"/>
          <w:numId w:val="38"/>
        </w:numPr>
        <w:ind w:left="360"/>
      </w:pPr>
      <w:r w:rsidRPr="002661F0">
        <w:rPr>
          <w:u w:val="single"/>
          <w:lang w:val="es"/>
        </w:rPr>
        <w:t>EXCLUSIÓN DE RESPONSABILIDAD DE MICROSOFT POR DAÑOS DETERMINADOS</w:t>
      </w:r>
      <w:r w:rsidRPr="002661F0">
        <w:rPr>
          <w:lang w:val="es"/>
        </w:rPr>
        <w:t>.</w:t>
      </w:r>
      <w:r w:rsidR="00A24144" w:rsidRPr="000D590B">
        <w:rPr>
          <w:lang w:val="it-IT"/>
        </w:rPr>
        <w:t xml:space="preserve"> </w:t>
      </w:r>
      <w:r w:rsidR="00A24144" w:rsidRPr="002661F0">
        <w:rPr>
          <w:lang w:val="es-ES"/>
        </w:rPr>
        <w:t>EN LA MÁXIMA MEDIDA PERMITIDA POR LA LEGISLACIÓN APLICABLE, MICROSOFT NO SERÁ EN NINGÚN CASO RESPONSABLE DE</w:t>
      </w:r>
      <w:r w:rsidR="00FD39B5">
        <w:rPr>
          <w:lang w:val="es-ES"/>
        </w:rPr>
        <w:t> </w:t>
      </w:r>
      <w:r w:rsidR="00A24144" w:rsidRPr="002661F0">
        <w:rPr>
          <w:lang w:val="es-ES"/>
        </w:rPr>
        <w:t>LOS DAÑOS INDIRECTOS, ESPECIALES, CONSECUENCIALES O INCIDENTALES QUE</w:t>
      </w:r>
      <w:r w:rsidR="002661F0" w:rsidRPr="002661F0">
        <w:rPr>
          <w:lang w:val="es-ES"/>
        </w:rPr>
        <w:t> </w:t>
      </w:r>
      <w:r w:rsidR="00A24144" w:rsidRPr="002661F0">
        <w:rPr>
          <w:lang w:val="es-ES"/>
        </w:rPr>
        <w:t>SURJAN O ESTÉN RELACIONADOS CON EL USO O EL RENDIMIENTO DEL SOFTWARE O DE LA APLICACIÓN O EL CONJUNTO DE</w:t>
      </w:r>
      <w:r w:rsidR="00FD39B5">
        <w:rPr>
          <w:lang w:val="es-ES"/>
        </w:rPr>
        <w:t> </w:t>
      </w:r>
      <w:r w:rsidR="00A24144" w:rsidRPr="002661F0">
        <w:rPr>
          <w:lang w:val="es-ES"/>
        </w:rPr>
        <w:t>APLICACIONES DE SOFTWARE CON QUE HA ADQUIRIDO EL SOFTWARE, DONDE SE INCLUYEN, ENTRE OTRAS, LAS SANCIONES GUBERNAMENTALES.</w:t>
      </w:r>
      <w:r w:rsidR="00A24144" w:rsidRPr="000D590B">
        <w:rPr>
          <w:lang w:val="it-IT"/>
        </w:rPr>
        <w:t xml:space="preserve"> </w:t>
      </w:r>
      <w:r w:rsidR="00A24144" w:rsidRPr="002661F0">
        <w:rPr>
          <w:lang w:val="es-ES"/>
        </w:rPr>
        <w:t xml:space="preserve">ESTA LIMITACIÓN SERÁ </w:t>
      </w:r>
      <w:r w:rsidR="00DD78DA" w:rsidRPr="002661F0">
        <w:rPr>
          <w:lang w:val="es-ES"/>
        </w:rPr>
        <w:t>APLICABLE AUNQUE ALGÚN RECURSO</w:t>
      </w:r>
      <w:r w:rsidR="00A24144" w:rsidRPr="002661F0">
        <w:rPr>
          <w:lang w:val="es-ES"/>
        </w:rPr>
        <w:t xml:space="preserve"> NO CUMPLA SU PROPÓSITO PRINCIPAL.</w:t>
      </w:r>
      <w:r w:rsidR="00A24144" w:rsidRPr="000D590B">
        <w:rPr>
          <w:lang w:val="it-IT"/>
        </w:rPr>
        <w:t xml:space="preserve"> </w:t>
      </w:r>
      <w:r w:rsidR="00A24144" w:rsidRPr="002661F0">
        <w:rPr>
          <w:lang w:val="es-ES"/>
        </w:rPr>
        <w:t>MICROSOFT NO SERÁ, EN NINGÚN CASO, RESPONSABLE DE NINGUNA CANTIDAD QUE SUPERE LOS DOSCIENTOS CINCUENTA (250) DÓLARES ESTADOUNIDENSES.</w:t>
      </w:r>
    </w:p>
    <w:p w:rsidR="000B27AC" w:rsidRPr="000D590B" w:rsidRDefault="009C41C0" w:rsidP="002661F0">
      <w:pPr>
        <w:pStyle w:val="Heading1"/>
        <w:numPr>
          <w:ilvl w:val="0"/>
          <w:numId w:val="38"/>
        </w:numPr>
        <w:ind w:left="360"/>
        <w:rPr>
          <w:lang w:val="it-IT"/>
        </w:rPr>
      </w:pPr>
      <w:r w:rsidRPr="002661F0">
        <w:rPr>
          <w:u w:val="single"/>
          <w:lang w:val="es"/>
        </w:rPr>
        <w:t>SOLAMENTE PARA AUSTRALIA</w:t>
      </w:r>
      <w:r w:rsidRPr="002661F0">
        <w:rPr>
          <w:lang w:val="es"/>
        </w:rPr>
        <w:t>.</w:t>
      </w:r>
      <w:r w:rsidR="00A24144" w:rsidRPr="000D590B">
        <w:rPr>
          <w:lang w:val="it-IT"/>
        </w:rPr>
        <w:t xml:space="preserve"> </w:t>
      </w:r>
      <w:r w:rsidR="00A24144" w:rsidRPr="002661F0">
        <w:rPr>
          <w:lang w:val="es-ES"/>
        </w:rPr>
        <w:t>Las referencias a “Garantía Limitada” son referencias a la garantía expresa que proporciona Microsoft</w:t>
      </w:r>
      <w:r w:rsidR="00A24144" w:rsidRPr="002661F0">
        <w:rPr>
          <w:rStyle w:val="Strong"/>
          <w:rFonts w:cs="Tahoma"/>
          <w:b/>
          <w:bCs/>
          <w:lang w:val="es-ES"/>
        </w:rPr>
        <w:t>.</w:t>
      </w:r>
      <w:r w:rsidR="00A24144" w:rsidRPr="000D590B">
        <w:rPr>
          <w:lang w:val="it-IT"/>
        </w:rPr>
        <w:t xml:space="preserve"> </w:t>
      </w:r>
      <w:r w:rsidR="00A24144" w:rsidRPr="002661F0">
        <w:rPr>
          <w:lang w:val="es-ES"/>
        </w:rPr>
        <w:t>Se proporciona esta garantía de forma adicional a los demás derechos y recursos que tiene conforme a la legislación, incluidos sus derechos y recursos de acuerdo con las garantías legales de la Ley del Consumidor de Australia.</w:t>
      </w:r>
    </w:p>
    <w:p w:rsidR="000B27AC" w:rsidRPr="000D590B" w:rsidRDefault="00A24144" w:rsidP="00DD399B">
      <w:pPr>
        <w:widowControl w:val="0"/>
        <w:spacing w:after="120"/>
        <w:ind w:left="360"/>
        <w:rPr>
          <w:b/>
          <w:lang w:val="it-IT"/>
        </w:rPr>
      </w:pPr>
      <w:r w:rsidRPr="00F72841">
        <w:rPr>
          <w:b/>
          <w:lang w:val="es-ES"/>
        </w:rPr>
        <w:t>Si la Ley del Consumidor de Australia se aplica a su compra, lo siguiente se aplica a usted:</w:t>
      </w:r>
      <w:r w:rsidR="000B27AC" w:rsidRPr="000D590B">
        <w:rPr>
          <w:b/>
          <w:lang w:val="it-IT"/>
        </w:rPr>
        <w:t xml:space="preserve"> </w:t>
      </w:r>
      <w:r w:rsidR="000B27AC" w:rsidRPr="00F72841">
        <w:rPr>
          <w:b/>
          <w:lang w:val="es-ES"/>
        </w:rPr>
        <w:t>Nuestras mercaderías vienen con garantías que no se puede excluir en virtud de la Ley del Consumidor de Australia (Australian Consumer Law).</w:t>
      </w:r>
      <w:r w:rsidR="000B27AC" w:rsidRPr="000D590B">
        <w:rPr>
          <w:b/>
          <w:lang w:val="it-IT"/>
        </w:rPr>
        <w:t xml:space="preserve"> </w:t>
      </w:r>
      <w:r w:rsidR="000B27AC" w:rsidRPr="00F72841">
        <w:rPr>
          <w:b/>
          <w:lang w:val="es-ES"/>
        </w:rPr>
        <w:t>Tiene derecho a</w:t>
      </w:r>
      <w:r w:rsidR="00DD78DA" w:rsidRPr="00F72841">
        <w:rPr>
          <w:b/>
          <w:lang w:val="es-ES"/>
        </w:rPr>
        <w:t> </w:t>
      </w:r>
      <w:r w:rsidR="000B27AC" w:rsidRPr="00F72841">
        <w:rPr>
          <w:b/>
          <w:lang w:val="es-ES"/>
        </w:rPr>
        <w:t>una sustitución o un reembolso en caso de un error importante y la compensación por cualquier otra pérdida o daño razonablemente previsible.</w:t>
      </w:r>
      <w:r w:rsidR="000B27AC" w:rsidRPr="000D590B">
        <w:rPr>
          <w:b/>
          <w:lang w:val="it-IT"/>
        </w:rPr>
        <w:t xml:space="preserve"> </w:t>
      </w:r>
      <w:r w:rsidR="000B27AC" w:rsidRPr="00F72841">
        <w:rPr>
          <w:b/>
          <w:lang w:val="es-ES"/>
        </w:rPr>
        <w:t>Usted también tiene derecho a que los productos sean reparados o sustituidos si estos no son de calidad aceptable y si el error</w:t>
      </w:r>
      <w:r w:rsidR="00DD399B">
        <w:rPr>
          <w:b/>
          <w:lang w:val="es-ES"/>
        </w:rPr>
        <w:t> </w:t>
      </w:r>
      <w:r w:rsidR="000B27AC" w:rsidRPr="00F72841">
        <w:rPr>
          <w:b/>
          <w:lang w:val="es-ES"/>
        </w:rPr>
        <w:t>no</w:t>
      </w:r>
      <w:r w:rsidR="00DD399B">
        <w:rPr>
          <w:b/>
          <w:lang w:val="es-ES"/>
        </w:rPr>
        <w:t> </w:t>
      </w:r>
      <w:r w:rsidR="000B27AC" w:rsidRPr="00F72841">
        <w:rPr>
          <w:b/>
          <w:lang w:val="es-ES"/>
        </w:rPr>
        <w:t>equivale al importe de un error importante.</w:t>
      </w:r>
    </w:p>
    <w:p w:rsidR="000B27AC" w:rsidRPr="002661F0" w:rsidRDefault="009C41C0" w:rsidP="00DD78DA">
      <w:r w:rsidRPr="002661F0">
        <w:rPr>
          <w:lang w:val="es"/>
        </w:rPr>
        <w:t>Microsoft, Lync y SQL Server son marcas registradas de Microsoft Corporation en los Estados Unidos de América y/o en otros países.</w:t>
      </w:r>
    </w:p>
    <w:p w:rsidR="00246C3E" w:rsidRPr="00DB3924" w:rsidRDefault="00246C3E" w:rsidP="00DD78DA"/>
    <w:sectPr w:rsidR="00246C3E" w:rsidRPr="00DB3924" w:rsidSect="0002788B">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4D1" w:rsidRDefault="008164D1" w:rsidP="00DD78DA">
      <w:r>
        <w:separator/>
      </w:r>
    </w:p>
  </w:endnote>
  <w:endnote w:type="continuationSeparator" w:id="0">
    <w:p w:rsidR="008164D1" w:rsidRDefault="008164D1" w:rsidP="00DD78DA">
      <w:r>
        <w:continuationSeparator/>
      </w:r>
    </w:p>
  </w:endnote>
  <w:endnote w:type="continuationNotice" w:id="1">
    <w:p w:rsidR="008164D1" w:rsidRDefault="008164D1" w:rsidP="00DD7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Pr="00DD78DA" w:rsidRDefault="00832197" w:rsidP="00DD78DA">
    <w:pPr>
      <w:rPr>
        <w:rStyle w:val="LogoportDoNotTranslate"/>
        <w:rFonts w:ascii="Tahoma" w:hAnsi="Tahoma"/>
        <w:noProof w:val="0"/>
        <w:color w:val="auto"/>
      </w:rPr>
    </w:pPr>
    <w:r w:rsidRPr="00DD78DA">
      <w:rPr>
        <w:rStyle w:val="LogoportDoNotTranslate"/>
        <w:rFonts w:ascii="Tahoma" w:hAnsi="Tahoma"/>
        <w:noProof w:val="0"/>
        <w:color w:val="auto"/>
      </w:rPr>
      <w:t>ISV Royalty Agreement EULA (October 1, 2012)</w:t>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t xml:space="preserve">Page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PAGE   \* MERGEFORMAT </w:instrText>
    </w:r>
    <w:r w:rsidRPr="00DD78DA">
      <w:rPr>
        <w:rStyle w:val="LogoportDoNotTranslate"/>
        <w:rFonts w:ascii="Tahoma" w:hAnsi="Tahoma"/>
        <w:noProof w:val="0"/>
        <w:color w:val="auto"/>
      </w:rPr>
      <w:fldChar w:fldCharType="separate"/>
    </w:r>
    <w:r w:rsidR="00305228">
      <w:rPr>
        <w:rStyle w:val="LogoportDoNotTranslate"/>
        <w:rFonts w:ascii="Tahoma" w:hAnsi="Tahoma"/>
        <w:color w:val="auto"/>
      </w:rPr>
      <w:t>2</w:t>
    </w:r>
    <w:r w:rsidRPr="00DD78DA">
      <w:rPr>
        <w:rStyle w:val="LogoportDoNotTranslate"/>
        <w:rFonts w:ascii="Tahoma" w:hAnsi="Tahoma"/>
        <w:noProof w:val="0"/>
        <w:color w:val="auto"/>
      </w:rPr>
      <w:fldChar w:fldCharType="end"/>
    </w:r>
    <w:r w:rsidRPr="00DD78DA">
      <w:rPr>
        <w:rStyle w:val="LogoportDoNotTranslate"/>
        <w:rFonts w:ascii="Tahoma" w:hAnsi="Tahoma"/>
        <w:noProof w:val="0"/>
        <w:color w:val="auto"/>
      </w:rPr>
      <w:t xml:space="preserve"> of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NUMPAGES   \* MERGEFORMAT </w:instrText>
    </w:r>
    <w:r w:rsidRPr="00DD78DA">
      <w:rPr>
        <w:rStyle w:val="LogoportDoNotTranslate"/>
        <w:rFonts w:ascii="Tahoma" w:hAnsi="Tahoma"/>
        <w:noProof w:val="0"/>
        <w:color w:val="auto"/>
      </w:rPr>
      <w:fldChar w:fldCharType="separate"/>
    </w:r>
    <w:r w:rsidR="00305228">
      <w:rPr>
        <w:rStyle w:val="LogoportDoNotTranslate"/>
        <w:rFonts w:ascii="Tahoma" w:hAnsi="Tahoma"/>
        <w:color w:val="auto"/>
      </w:rPr>
      <w:t>2</w:t>
    </w:r>
    <w:r w:rsidRPr="00DD78DA">
      <w:rPr>
        <w:rStyle w:val="LogoportDoNotTranslate"/>
        <w:rFonts w:ascii="Tahoma" w:hAnsi="Tahoma"/>
        <w:noProof w:val="0"/>
        <w:color w:val="auto"/>
      </w:rPr>
      <w:fldChar w:fldCharType="end"/>
    </w:r>
  </w:p>
  <w:p w:rsidR="00832197" w:rsidRPr="0008717F" w:rsidRDefault="00832197" w:rsidP="00DD78DA">
    <w:pPr>
      <w:pStyle w:val="Footer"/>
      <w:rPr>
        <w:rStyle w:val="LogoportDoNotTranslate"/>
        <w:rFonts w:ascii="Tahoma" w:hAnsi="Tahoma"/>
        <w:b/>
        <w:noProof w:val="0"/>
        <w:sz w:val="20"/>
        <w:szCs w:val="20"/>
        <w:vertAlign w:val="superscri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4D1" w:rsidRDefault="008164D1" w:rsidP="00DD78DA">
      <w:r>
        <w:separator/>
      </w:r>
    </w:p>
  </w:footnote>
  <w:footnote w:type="continuationSeparator" w:id="0">
    <w:p w:rsidR="008164D1" w:rsidRDefault="008164D1" w:rsidP="00DD78DA">
      <w:r>
        <w:continuationSeparator/>
      </w:r>
    </w:p>
  </w:footnote>
  <w:footnote w:type="continuationNotice" w:id="1">
    <w:p w:rsidR="008164D1" w:rsidRDefault="008164D1" w:rsidP="00DD78DA"/>
  </w:footnote>
  <w:footnote w:id="2">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Para software licenciado “Academic Edition”, especifique el nombre.</w:t>
      </w:r>
      <w:r w:rsidRPr="00512BFA">
        <w:rPr>
          <w:b/>
          <w:sz w:val="16"/>
          <w:szCs w:val="16"/>
        </w:rPr>
        <w:t xml:space="preserve"> </w:t>
      </w:r>
      <w:r w:rsidRPr="00512BFA">
        <w:rPr>
          <w:b/>
          <w:sz w:val="16"/>
          <w:szCs w:val="16"/>
          <w:lang w:val="es-ES"/>
        </w:rPr>
        <w:t>Por ejemplo:</w:t>
      </w:r>
      <w:r w:rsidRPr="00512BFA">
        <w:rPr>
          <w:b/>
          <w:sz w:val="16"/>
          <w:szCs w:val="16"/>
        </w:rPr>
        <w:t xml:space="preserve"> </w:t>
      </w:r>
      <w:r w:rsidRPr="00512BFA">
        <w:rPr>
          <w:b/>
          <w:sz w:val="16"/>
          <w:szCs w:val="16"/>
          <w:lang w:val="es"/>
        </w:rPr>
        <w:t>Microsoft</w:t>
      </w:r>
      <w:r w:rsidRPr="00512BFA">
        <w:rPr>
          <w:b/>
          <w:sz w:val="16"/>
          <w:szCs w:val="16"/>
          <w:vertAlign w:val="superscript"/>
          <w:lang w:val="es"/>
        </w:rPr>
        <w:t>®</w:t>
      </w:r>
      <w:r w:rsidRPr="00512BFA">
        <w:rPr>
          <w:b/>
          <w:sz w:val="16"/>
          <w:szCs w:val="16"/>
          <w:lang w:val="es"/>
        </w:rPr>
        <w:t xml:space="preserve"> Lync</w:t>
      </w:r>
      <w:r w:rsidRPr="00512BFA">
        <w:rPr>
          <w:b/>
          <w:sz w:val="16"/>
          <w:szCs w:val="16"/>
          <w:vertAlign w:val="superscript"/>
          <w:lang w:val="es"/>
        </w:rPr>
        <w:t>®</w:t>
      </w:r>
      <w:r w:rsidRPr="00512BFA">
        <w:rPr>
          <w:b/>
          <w:sz w:val="16"/>
          <w:szCs w:val="16"/>
          <w:lang w:val="es"/>
        </w:rPr>
        <w:t xml:space="preserve"> Server 2013, Academic Edition.</w:t>
      </w:r>
    </w:p>
  </w:footnote>
  <w:footnote w:id="3">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Default="00832197" w:rsidP="00DD78DA">
    <w:pPr>
      <w:pStyle w:val="Header"/>
    </w:pPr>
  </w:p>
  <w:p w:rsidR="00832197" w:rsidRDefault="00305228" w:rsidP="00DD78DA">
    <w:pPr>
      <w:pStyle w:val="Header"/>
    </w:pPr>
    <w:r>
      <w:rPr>
        <w:noProof/>
        <w:lang w:val="es-CL" w:eastAsia="es-C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Default="00832197" w:rsidP="00DD78DA">
    <w:pPr>
      <w:pStyle w:val="Header"/>
    </w:pPr>
  </w:p>
  <w:p w:rsidR="00832197" w:rsidRDefault="00305228" w:rsidP="00DD78DA">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32197" w:rsidRDefault="00832197" w:rsidP="00DD78DA">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C65226E"/>
    <w:multiLevelType w:val="hybridMultilevel"/>
    <w:tmpl w:val="00CA90D2"/>
    <w:lvl w:ilvl="0" w:tplc="6ABE694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04773"/>
    <w:multiLevelType w:val="hybridMultilevel"/>
    <w:tmpl w:val="CD945C14"/>
    <w:lvl w:ilvl="0" w:tplc="E6EEF7F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6624CE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ahoma" w:hAnsi="Tahoma" w:cs="Tahoma"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4A31139"/>
    <w:multiLevelType w:val="hybridMultilevel"/>
    <w:tmpl w:val="24FE6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4">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3DB746D"/>
    <w:multiLevelType w:val="hybridMultilevel"/>
    <w:tmpl w:val="8BB2C81A"/>
    <w:lvl w:ilvl="0" w:tplc="5B763E1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DE5EEA"/>
    <w:multiLevelType w:val="hybridMultilevel"/>
    <w:tmpl w:val="216A4C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9"/>
  </w:num>
  <w:num w:numId="2">
    <w:abstractNumId w:val="9"/>
  </w:num>
  <w:num w:numId="3">
    <w:abstractNumId w:val="21"/>
  </w:num>
  <w:num w:numId="4">
    <w:abstractNumId w:val="20"/>
  </w:num>
  <w:num w:numId="5">
    <w:abstractNumId w:val="24"/>
  </w:num>
  <w:num w:numId="6">
    <w:abstractNumId w:val="25"/>
  </w:num>
  <w:num w:numId="7">
    <w:abstractNumId w:val="17"/>
  </w:num>
  <w:num w:numId="8">
    <w:abstractNumId w:val="12"/>
  </w:num>
  <w:num w:numId="9">
    <w:abstractNumId w:val="1"/>
  </w:num>
  <w:num w:numId="10">
    <w:abstractNumId w:val="7"/>
  </w:num>
  <w:num w:numId="11">
    <w:abstractNumId w:val="22"/>
  </w:num>
  <w:num w:numId="12">
    <w:abstractNumId w:val="15"/>
  </w:num>
  <w:num w:numId="13">
    <w:abstractNumId w:val="10"/>
  </w:num>
  <w:num w:numId="14">
    <w:abstractNumId w:val="8"/>
  </w:num>
  <w:num w:numId="15">
    <w:abstractNumId w:val="8"/>
  </w:num>
  <w:num w:numId="16">
    <w:abstractNumId w:val="28"/>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0"/>
  </w:num>
  <w:num w:numId="21">
    <w:abstractNumId w:val="3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6"/>
  </w:num>
  <w:num w:numId="25">
    <w:abstractNumId w:val="23"/>
  </w:num>
  <w:num w:numId="26">
    <w:abstractNumId w:val="5"/>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3"/>
  </w:num>
  <w:num w:numId="32">
    <w:abstractNumId w:val="27"/>
  </w:num>
  <w:num w:numId="33">
    <w:abstractNumId w:val="3"/>
  </w:num>
  <w:num w:numId="34">
    <w:abstractNumId w:val="8"/>
  </w:num>
  <w:num w:numId="35">
    <w:abstractNumId w:val="6"/>
  </w:num>
  <w:num w:numId="36">
    <w:abstractNumId w:val="26"/>
  </w:num>
  <w:num w:numId="37">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2KY8FJOA1HZuaWj33On5tgYXfmgY+CcXCBlPonc0NIu8SYnhYlo/FK07lz68YjVhvC1cuEh/BLSvineaapH5w==" w:salt="ef5BkzLtKz9gGNrUHtkQSQ=="/>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2788B"/>
    <w:rsid w:val="000700B2"/>
    <w:rsid w:val="00085B1A"/>
    <w:rsid w:val="0008717F"/>
    <w:rsid w:val="000B27AC"/>
    <w:rsid w:val="000D035F"/>
    <w:rsid w:val="000D590B"/>
    <w:rsid w:val="000F521D"/>
    <w:rsid w:val="00125B8D"/>
    <w:rsid w:val="00137C31"/>
    <w:rsid w:val="001417E4"/>
    <w:rsid w:val="001B190B"/>
    <w:rsid w:val="001C1F54"/>
    <w:rsid w:val="001C27FB"/>
    <w:rsid w:val="00200DAC"/>
    <w:rsid w:val="002028E6"/>
    <w:rsid w:val="00204F6F"/>
    <w:rsid w:val="0022002B"/>
    <w:rsid w:val="00246C3E"/>
    <w:rsid w:val="00255233"/>
    <w:rsid w:val="00255D5E"/>
    <w:rsid w:val="002661F0"/>
    <w:rsid w:val="002A5981"/>
    <w:rsid w:val="002E3121"/>
    <w:rsid w:val="002E5F54"/>
    <w:rsid w:val="002F45D3"/>
    <w:rsid w:val="003040FD"/>
    <w:rsid w:val="00305228"/>
    <w:rsid w:val="0030660B"/>
    <w:rsid w:val="00315B70"/>
    <w:rsid w:val="00316026"/>
    <w:rsid w:val="00356220"/>
    <w:rsid w:val="003A1F05"/>
    <w:rsid w:val="003F1667"/>
    <w:rsid w:val="004010F8"/>
    <w:rsid w:val="0044624B"/>
    <w:rsid w:val="004A4F5C"/>
    <w:rsid w:val="004D04C9"/>
    <w:rsid w:val="004E1A17"/>
    <w:rsid w:val="00512BFA"/>
    <w:rsid w:val="005C04E6"/>
    <w:rsid w:val="005C5CE6"/>
    <w:rsid w:val="00617361"/>
    <w:rsid w:val="006241C4"/>
    <w:rsid w:val="006606A2"/>
    <w:rsid w:val="006E3F63"/>
    <w:rsid w:val="007017D9"/>
    <w:rsid w:val="0072249A"/>
    <w:rsid w:val="0074144D"/>
    <w:rsid w:val="007A1469"/>
    <w:rsid w:val="007A25EB"/>
    <w:rsid w:val="007B7AED"/>
    <w:rsid w:val="007C5F54"/>
    <w:rsid w:val="007F2274"/>
    <w:rsid w:val="007F5373"/>
    <w:rsid w:val="00804F69"/>
    <w:rsid w:val="008164D1"/>
    <w:rsid w:val="008200A3"/>
    <w:rsid w:val="00827F27"/>
    <w:rsid w:val="00832197"/>
    <w:rsid w:val="0089373B"/>
    <w:rsid w:val="008A769B"/>
    <w:rsid w:val="008C57A3"/>
    <w:rsid w:val="008E0947"/>
    <w:rsid w:val="008E21C6"/>
    <w:rsid w:val="0091476B"/>
    <w:rsid w:val="0093373A"/>
    <w:rsid w:val="00955712"/>
    <w:rsid w:val="00963770"/>
    <w:rsid w:val="009959C9"/>
    <w:rsid w:val="009A21AD"/>
    <w:rsid w:val="009C41C0"/>
    <w:rsid w:val="009D6AE2"/>
    <w:rsid w:val="009E500D"/>
    <w:rsid w:val="009E56CF"/>
    <w:rsid w:val="00A00B9B"/>
    <w:rsid w:val="00A24144"/>
    <w:rsid w:val="00A25B81"/>
    <w:rsid w:val="00A32518"/>
    <w:rsid w:val="00A33E93"/>
    <w:rsid w:val="00AB76DE"/>
    <w:rsid w:val="00AC7A58"/>
    <w:rsid w:val="00AD030D"/>
    <w:rsid w:val="00AD5CEA"/>
    <w:rsid w:val="00B0409B"/>
    <w:rsid w:val="00B316B3"/>
    <w:rsid w:val="00B752DC"/>
    <w:rsid w:val="00B86375"/>
    <w:rsid w:val="00C53A21"/>
    <w:rsid w:val="00C72637"/>
    <w:rsid w:val="00C9386B"/>
    <w:rsid w:val="00CA3FF3"/>
    <w:rsid w:val="00CB02B7"/>
    <w:rsid w:val="00CC6195"/>
    <w:rsid w:val="00CE02A5"/>
    <w:rsid w:val="00D47DC0"/>
    <w:rsid w:val="00D5523E"/>
    <w:rsid w:val="00DB3924"/>
    <w:rsid w:val="00DD399B"/>
    <w:rsid w:val="00DD78DA"/>
    <w:rsid w:val="00DF6B2A"/>
    <w:rsid w:val="00E159F8"/>
    <w:rsid w:val="00E300C0"/>
    <w:rsid w:val="00E852B3"/>
    <w:rsid w:val="00E94D29"/>
    <w:rsid w:val="00EC77AB"/>
    <w:rsid w:val="00F236AB"/>
    <w:rsid w:val="00F23A82"/>
    <w:rsid w:val="00F41AC4"/>
    <w:rsid w:val="00F72841"/>
    <w:rsid w:val="00F77F18"/>
    <w:rsid w:val="00F80D8A"/>
    <w:rsid w:val="00FA5FC5"/>
    <w:rsid w:val="00FD39B5"/>
    <w:rsid w:val="00FF7D3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BFA"/>
    <w:pPr>
      <w:spacing w:before="120"/>
    </w:pPr>
    <w:rPr>
      <w:rFonts w:ascii="Tahoma" w:eastAsia="SimSun" w:hAnsi="Tahoma" w:cs="Tahoma"/>
      <w:sz w:val="19"/>
      <w:szCs w:val="19"/>
    </w:rPr>
  </w:style>
  <w:style w:type="paragraph" w:styleId="Heading1">
    <w:name w:val="heading 1"/>
    <w:basedOn w:val="Normal"/>
    <w:link w:val="Heading1Char"/>
    <w:uiPriority w:val="9"/>
    <w:qFormat/>
    <w:rsid w:val="007A25EB"/>
    <w:pPr>
      <w:outlineLvl w:val="0"/>
    </w:pPr>
    <w:rPr>
      <w:b/>
      <w:bCs/>
    </w:rPr>
  </w:style>
  <w:style w:type="paragraph" w:styleId="Heading2">
    <w:name w:val="heading 2"/>
    <w:basedOn w:val="Normal"/>
    <w:link w:val="Heading2Char"/>
    <w:uiPriority w:val="99"/>
    <w:qFormat/>
    <w:rsid w:val="007A25EB"/>
    <w:pPr>
      <w:outlineLvl w:val="1"/>
    </w:pPr>
    <w:rPr>
      <w:b/>
      <w:bCs/>
    </w:rPr>
  </w:style>
  <w:style w:type="paragraph" w:styleId="Heading3">
    <w:name w:val="heading 3"/>
    <w:basedOn w:val="Normal"/>
    <w:link w:val="Heading3Char"/>
    <w:uiPriority w:val="9"/>
    <w:qFormat/>
    <w:rsid w:val="007A25EB"/>
    <w:pPr>
      <w:tabs>
        <w:tab w:val="left" w:pos="1077"/>
      </w:tabs>
      <w:outlineLvl w:val="2"/>
    </w:pPr>
  </w:style>
  <w:style w:type="paragraph" w:styleId="Heading4">
    <w:name w:val="heading 4"/>
    <w:basedOn w:val="Normal"/>
    <w:link w:val="Heading4Char"/>
    <w:uiPriority w:val="9"/>
    <w:qFormat/>
    <w:rsid w:val="007A25EB"/>
    <w:pPr>
      <w:outlineLvl w:val="3"/>
    </w:pPr>
  </w:style>
  <w:style w:type="paragraph" w:styleId="Heading5">
    <w:name w:val="heading 5"/>
    <w:basedOn w:val="Normal"/>
    <w:link w:val="Heading5Char"/>
    <w:uiPriority w:val="9"/>
    <w:qFormat/>
    <w:rsid w:val="007A25EB"/>
    <w:pPr>
      <w:tabs>
        <w:tab w:val="left" w:pos="1792"/>
      </w:tabs>
      <w:outlineLvl w:val="4"/>
    </w:pPr>
  </w:style>
  <w:style w:type="paragraph" w:styleId="Heading6">
    <w:name w:val="heading 6"/>
    <w:basedOn w:val="Normal"/>
    <w:link w:val="Heading6Char"/>
    <w:uiPriority w:val="9"/>
    <w:qFormat/>
    <w:rsid w:val="007A25EB"/>
    <w:pPr>
      <w:outlineLvl w:val="5"/>
    </w:pPr>
  </w:style>
  <w:style w:type="paragraph" w:styleId="Heading7">
    <w:name w:val="heading 7"/>
    <w:basedOn w:val="Normal"/>
    <w:link w:val="Heading7Char"/>
    <w:uiPriority w:val="9"/>
    <w:qFormat/>
    <w:rsid w:val="007A25EB"/>
    <w:pPr>
      <w:outlineLvl w:val="6"/>
    </w:pPr>
  </w:style>
  <w:style w:type="paragraph" w:styleId="Heading8">
    <w:name w:val="heading 8"/>
    <w:basedOn w:val="Normal"/>
    <w:link w:val="Heading8Char"/>
    <w:uiPriority w:val="9"/>
    <w:qFormat/>
    <w:rsid w:val="007A25EB"/>
    <w:pPr>
      <w:outlineLvl w:val="7"/>
    </w:pPr>
  </w:style>
  <w:style w:type="paragraph" w:styleId="Heading9">
    <w:name w:val="heading 9"/>
    <w:basedOn w:val="Normal"/>
    <w:link w:val="Heading9Char"/>
    <w:uiPriority w:val="9"/>
    <w:qFormat/>
    <w:rsid w:val="007A25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eastAsia="MS Mincho" w:hAnsi="Tahoma" w:cs="Tahoma"/>
      <w:b/>
      <w:bCs/>
      <w:sz w:val="19"/>
      <w:szCs w:val="19"/>
      <w:lang w:val="en-US" w:eastAsia="en-US" w:bidi="ar-SA"/>
    </w:rPr>
  </w:style>
  <w:style w:type="character" w:customStyle="1" w:styleId="Heading2Char">
    <w:name w:val="Heading 2 Char"/>
    <w:link w:val="Heading2"/>
    <w:uiPriority w:val="99"/>
    <w:locked/>
    <w:rsid w:val="007A25EB"/>
    <w:rPr>
      <w:rFonts w:ascii="Tahoma" w:eastAsia="SimSun"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ilvl w:val="2"/>
        <w:numId w:val="14"/>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line="1" w:lineRule="atLeast"/>
    </w:pPr>
    <w:rPr>
      <w:rFonts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rPr>
      <w:rFonts w:cs="Times New Roman"/>
      <w:b/>
      <w:bCs/>
      <w:sz w:val="16"/>
      <w:szCs w:val="16"/>
    </w:rPr>
  </w:style>
  <w:style w:type="paragraph" w:customStyle="1" w:styleId="LicenseNumber">
    <w:name w:val="License Number"/>
    <w:basedOn w:val="Normal"/>
    <w:rsid w:val="008C57A3"/>
    <w:pPr>
      <w:spacing w:before="0"/>
    </w:pPr>
    <w:rPr>
      <w:rFonts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15259">
      <w:marLeft w:val="0"/>
      <w:marRight w:val="0"/>
      <w:marTop w:val="0"/>
      <w:marBottom w:val="0"/>
      <w:divBdr>
        <w:top w:val="none" w:sz="0" w:space="0" w:color="auto"/>
        <w:left w:val="none" w:sz="0" w:space="0" w:color="auto"/>
        <w:bottom w:val="none" w:sz="0" w:space="0" w:color="auto"/>
        <w:right w:val="none" w:sz="0" w:space="0" w:color="auto"/>
      </w:divBdr>
    </w:div>
    <w:div w:id="192115260">
      <w:marLeft w:val="0"/>
      <w:marRight w:val="0"/>
      <w:marTop w:val="0"/>
      <w:marBottom w:val="0"/>
      <w:divBdr>
        <w:top w:val="none" w:sz="0" w:space="0" w:color="auto"/>
        <w:left w:val="none" w:sz="0" w:space="0" w:color="auto"/>
        <w:bottom w:val="none" w:sz="0" w:space="0" w:color="auto"/>
        <w:right w:val="none" w:sz="0" w:space="0" w:color="auto"/>
      </w:divBdr>
    </w:div>
    <w:div w:id="192115261">
      <w:marLeft w:val="0"/>
      <w:marRight w:val="0"/>
      <w:marTop w:val="0"/>
      <w:marBottom w:val="0"/>
      <w:divBdr>
        <w:top w:val="none" w:sz="0" w:space="0" w:color="auto"/>
        <w:left w:val="none" w:sz="0" w:space="0" w:color="auto"/>
        <w:bottom w:val="none" w:sz="0" w:space="0" w:color="auto"/>
        <w:right w:val="none" w:sz="0" w:space="0" w:color="auto"/>
      </w:divBdr>
    </w:div>
    <w:div w:id="192115262">
      <w:marLeft w:val="0"/>
      <w:marRight w:val="0"/>
      <w:marTop w:val="0"/>
      <w:marBottom w:val="0"/>
      <w:divBdr>
        <w:top w:val="none" w:sz="0" w:space="0" w:color="auto"/>
        <w:left w:val="none" w:sz="0" w:space="0" w:color="auto"/>
        <w:bottom w:val="none" w:sz="0" w:space="0" w:color="auto"/>
        <w:right w:val="none" w:sz="0" w:space="0" w:color="auto"/>
      </w:divBdr>
    </w:div>
    <w:div w:id="1921152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37CFF-40F8-4232-BFF5-0423826AA9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01F0D6-4ED7-4644-BFD5-67C5DB272C93}">
  <ds:schemaRefs>
    <ds:schemaRef ds:uri="http://schemas.microsoft.com/sharepoint/v3/contenttype/forms"/>
  </ds:schemaRefs>
</ds:datastoreItem>
</file>

<file path=customXml/itemProps3.xml><?xml version="1.0" encoding="utf-8"?>
<ds:datastoreItem xmlns:ds="http://schemas.openxmlformats.org/officeDocument/2006/customXml" ds:itemID="{EC7718B6-CA2C-479B-8A1E-D94A760CC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5F18922-57CF-4BEA-A3F8-73ADFF59E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3548</Words>
  <Characters>20230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2012-09-27T04:53:00Z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